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ppt" ContentType="application/vnd.ms-powerpoi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71" w:rsidRPr="00E8617E" w:rsidRDefault="00A56CD6" w:rsidP="00755DCC">
      <w:pPr>
        <w:widowControl w:val="0"/>
        <w:spacing w:line="240" w:lineRule="atLeast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it-IT"/>
        </w:rPr>
        <w:drawing>
          <wp:inline distT="0" distB="0" distL="0" distR="0">
            <wp:extent cx="937260" cy="929640"/>
            <wp:effectExtent l="19050" t="0" r="0" b="0"/>
            <wp:docPr id="1" name="Immagine 1" descr="STEMMA COMUNE B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 BOND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E71" w:rsidRPr="00E8617E" w:rsidRDefault="002F2E71" w:rsidP="00755DCC">
      <w:pPr>
        <w:widowControl w:val="0"/>
        <w:spacing w:line="240" w:lineRule="atLeast"/>
        <w:jc w:val="center"/>
        <w:rPr>
          <w:rFonts w:ascii="Arial" w:hAnsi="Arial" w:cs="Arial"/>
          <w:b/>
          <w:sz w:val="56"/>
          <w:szCs w:val="40"/>
        </w:rPr>
      </w:pPr>
      <w:r w:rsidRPr="00E8617E">
        <w:rPr>
          <w:rFonts w:ascii="Arial" w:hAnsi="Arial" w:cs="Arial"/>
          <w:b/>
          <w:sz w:val="56"/>
          <w:szCs w:val="40"/>
        </w:rPr>
        <w:t>COMUNE DI BONDO</w:t>
      </w:r>
    </w:p>
    <w:p w:rsidR="002F2E71" w:rsidRPr="00E8617E" w:rsidRDefault="002F2E71" w:rsidP="00755DCC">
      <w:pPr>
        <w:widowControl w:val="0"/>
        <w:spacing w:line="240" w:lineRule="atLeast"/>
        <w:jc w:val="center"/>
        <w:rPr>
          <w:rFonts w:ascii="Arial" w:hAnsi="Arial" w:cs="Arial"/>
          <w:sz w:val="40"/>
          <w:szCs w:val="40"/>
        </w:rPr>
      </w:pPr>
      <w:r w:rsidRPr="00E8617E">
        <w:rPr>
          <w:rFonts w:ascii="Arial" w:hAnsi="Arial" w:cs="Arial"/>
          <w:sz w:val="40"/>
          <w:szCs w:val="40"/>
        </w:rPr>
        <w:t>PROVINCIA DI TRENTO</w:t>
      </w:r>
    </w:p>
    <w:p w:rsidR="002B105C" w:rsidRPr="00E8617E" w:rsidRDefault="002B105C" w:rsidP="00916FBC">
      <w:pPr>
        <w:widowControl w:val="0"/>
        <w:jc w:val="both"/>
        <w:rPr>
          <w:rFonts w:ascii="Arial" w:hAnsi="Arial" w:cs="Arial"/>
          <w:b/>
          <w:sz w:val="28"/>
        </w:rPr>
      </w:pPr>
    </w:p>
    <w:p w:rsidR="002B105C" w:rsidRPr="00E8617E" w:rsidRDefault="002B105C" w:rsidP="00E8617E">
      <w:pPr>
        <w:widowControl w:val="0"/>
        <w:jc w:val="both"/>
        <w:rPr>
          <w:rFonts w:ascii="Arial" w:hAnsi="Arial" w:cs="Arial"/>
          <w:b/>
          <w:sz w:val="28"/>
        </w:rPr>
      </w:pPr>
    </w:p>
    <w:p w:rsidR="002F2E71" w:rsidRDefault="002F2E71" w:rsidP="00E8617E">
      <w:pPr>
        <w:widowControl w:val="0"/>
        <w:jc w:val="both"/>
        <w:rPr>
          <w:rFonts w:ascii="Arial" w:hAnsi="Arial" w:cs="Arial"/>
          <w:b/>
          <w:sz w:val="28"/>
        </w:rPr>
      </w:pPr>
    </w:p>
    <w:p w:rsidR="00E8617E" w:rsidRPr="00E8617E" w:rsidRDefault="00E8617E" w:rsidP="00E8617E">
      <w:pPr>
        <w:widowControl w:val="0"/>
        <w:jc w:val="both"/>
        <w:rPr>
          <w:rFonts w:ascii="Arial" w:hAnsi="Arial" w:cs="Arial"/>
          <w:b/>
          <w:sz w:val="28"/>
        </w:rPr>
      </w:pPr>
    </w:p>
    <w:p w:rsidR="005E4620" w:rsidRPr="00E8617E" w:rsidRDefault="002B105C" w:rsidP="00755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E8617E">
        <w:rPr>
          <w:rFonts w:ascii="Arial" w:hAnsi="Arial" w:cs="Arial"/>
          <w:b/>
          <w:sz w:val="44"/>
          <w:szCs w:val="44"/>
        </w:rPr>
        <w:t>PIANO TRIENNALE DI PREVENZIONE</w:t>
      </w:r>
    </w:p>
    <w:p w:rsidR="002B105C" w:rsidRPr="00E8617E" w:rsidRDefault="002B105C" w:rsidP="00755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E8617E">
        <w:rPr>
          <w:rFonts w:ascii="Arial" w:hAnsi="Arial" w:cs="Arial"/>
          <w:b/>
          <w:sz w:val="44"/>
          <w:szCs w:val="44"/>
        </w:rPr>
        <w:t>DELLA CORRUZIONE (201</w:t>
      </w:r>
      <w:r w:rsidR="00D36672">
        <w:rPr>
          <w:rFonts w:ascii="Arial" w:hAnsi="Arial" w:cs="Arial"/>
          <w:b/>
          <w:sz w:val="44"/>
          <w:szCs w:val="44"/>
        </w:rPr>
        <w:t>5</w:t>
      </w:r>
      <w:r w:rsidRPr="00E8617E">
        <w:rPr>
          <w:rFonts w:ascii="Arial" w:hAnsi="Arial" w:cs="Arial"/>
          <w:b/>
          <w:sz w:val="44"/>
          <w:szCs w:val="44"/>
        </w:rPr>
        <w:t>-201</w:t>
      </w:r>
      <w:r w:rsidR="00D36672">
        <w:rPr>
          <w:rFonts w:ascii="Arial" w:hAnsi="Arial" w:cs="Arial"/>
          <w:b/>
          <w:sz w:val="44"/>
          <w:szCs w:val="44"/>
        </w:rPr>
        <w:t>7</w:t>
      </w:r>
      <w:r w:rsidRPr="00E8617E">
        <w:rPr>
          <w:rFonts w:ascii="Arial" w:hAnsi="Arial" w:cs="Arial"/>
          <w:b/>
          <w:sz w:val="44"/>
          <w:szCs w:val="44"/>
        </w:rPr>
        <w:t>)</w:t>
      </w:r>
    </w:p>
    <w:p w:rsidR="002B105C" w:rsidRPr="00E8617E" w:rsidRDefault="002B105C" w:rsidP="00916FBC">
      <w:pPr>
        <w:pStyle w:val="P"/>
        <w:widowControl w:val="0"/>
        <w:spacing w:before="120"/>
        <w:jc w:val="center"/>
        <w:rPr>
          <w:rFonts w:ascii="Arial" w:hAnsi="Arial" w:cs="Arial"/>
          <w:b/>
          <w:sz w:val="28"/>
        </w:rPr>
      </w:pPr>
      <w:r w:rsidRPr="00E8617E">
        <w:rPr>
          <w:rFonts w:ascii="Arial" w:hAnsi="Arial" w:cs="Arial"/>
          <w:b/>
          <w:sz w:val="28"/>
        </w:rPr>
        <w:t>in applicazione della L</w:t>
      </w:r>
      <w:r w:rsidR="005E4620" w:rsidRPr="00E8617E">
        <w:rPr>
          <w:rFonts w:ascii="Arial" w:hAnsi="Arial" w:cs="Arial"/>
          <w:b/>
          <w:sz w:val="28"/>
        </w:rPr>
        <w:t xml:space="preserve">egge 6 novembre </w:t>
      </w:r>
      <w:r w:rsidRPr="00E8617E">
        <w:rPr>
          <w:rFonts w:ascii="Arial" w:hAnsi="Arial" w:cs="Arial"/>
          <w:b/>
          <w:sz w:val="28"/>
        </w:rPr>
        <w:t>2012</w:t>
      </w:r>
      <w:r w:rsidR="005E4620" w:rsidRPr="00E8617E">
        <w:rPr>
          <w:rFonts w:ascii="Arial" w:hAnsi="Arial" w:cs="Arial"/>
          <w:b/>
          <w:sz w:val="28"/>
        </w:rPr>
        <w:t>, n. 190</w:t>
      </w:r>
    </w:p>
    <w:p w:rsidR="002B105C" w:rsidRPr="00E8617E" w:rsidRDefault="002B105C" w:rsidP="00E8617E">
      <w:pPr>
        <w:widowControl w:val="0"/>
        <w:jc w:val="both"/>
        <w:rPr>
          <w:rFonts w:ascii="Arial" w:hAnsi="Arial" w:cs="Arial"/>
          <w:b/>
          <w:sz w:val="28"/>
        </w:rPr>
      </w:pPr>
    </w:p>
    <w:p w:rsidR="002B105C" w:rsidRPr="00E8617E" w:rsidRDefault="002B105C" w:rsidP="00E8617E">
      <w:pPr>
        <w:widowControl w:val="0"/>
        <w:jc w:val="both"/>
        <w:rPr>
          <w:rFonts w:ascii="Arial" w:hAnsi="Arial" w:cs="Arial"/>
          <w:b/>
          <w:sz w:val="28"/>
        </w:rPr>
      </w:pPr>
    </w:p>
    <w:p w:rsidR="002B105C" w:rsidRPr="00E8617E" w:rsidRDefault="002B105C" w:rsidP="00E8617E">
      <w:pPr>
        <w:widowControl w:val="0"/>
        <w:jc w:val="both"/>
        <w:rPr>
          <w:rFonts w:ascii="Arial" w:hAnsi="Arial" w:cs="Arial"/>
          <w:b/>
          <w:sz w:val="28"/>
        </w:rPr>
      </w:pPr>
    </w:p>
    <w:p w:rsidR="002B105C" w:rsidRPr="00E8617E" w:rsidRDefault="002B105C" w:rsidP="00E8617E">
      <w:pPr>
        <w:widowControl w:val="0"/>
        <w:jc w:val="both"/>
        <w:rPr>
          <w:rFonts w:ascii="Arial" w:hAnsi="Arial" w:cs="Arial"/>
          <w:b/>
          <w:sz w:val="28"/>
        </w:rPr>
      </w:pPr>
    </w:p>
    <w:p w:rsidR="002B105C" w:rsidRDefault="002B105C" w:rsidP="00E8617E">
      <w:pPr>
        <w:widowControl w:val="0"/>
        <w:jc w:val="both"/>
        <w:rPr>
          <w:rFonts w:ascii="Arial" w:hAnsi="Arial" w:cs="Arial"/>
          <w:b/>
          <w:sz w:val="28"/>
        </w:rPr>
      </w:pPr>
    </w:p>
    <w:p w:rsidR="00E8617E" w:rsidRDefault="00E8617E" w:rsidP="00E8617E">
      <w:pPr>
        <w:widowControl w:val="0"/>
        <w:jc w:val="both"/>
        <w:rPr>
          <w:rFonts w:ascii="Arial" w:hAnsi="Arial" w:cs="Arial"/>
          <w:b/>
          <w:sz w:val="28"/>
        </w:rPr>
      </w:pPr>
    </w:p>
    <w:p w:rsidR="00E8617E" w:rsidRDefault="00E8617E" w:rsidP="00E8617E">
      <w:pPr>
        <w:widowControl w:val="0"/>
        <w:jc w:val="both"/>
        <w:rPr>
          <w:rFonts w:ascii="Arial" w:hAnsi="Arial" w:cs="Arial"/>
          <w:b/>
          <w:sz w:val="28"/>
        </w:rPr>
      </w:pPr>
    </w:p>
    <w:p w:rsidR="00E8617E" w:rsidRPr="00E8617E" w:rsidRDefault="00E8617E" w:rsidP="00E8617E">
      <w:pPr>
        <w:widowControl w:val="0"/>
        <w:jc w:val="both"/>
        <w:rPr>
          <w:rFonts w:ascii="Arial" w:hAnsi="Arial" w:cs="Arial"/>
          <w:b/>
          <w:sz w:val="28"/>
        </w:rPr>
      </w:pPr>
    </w:p>
    <w:p w:rsidR="005E4620" w:rsidRPr="00E8617E" w:rsidRDefault="005E4620" w:rsidP="00E8617E">
      <w:pPr>
        <w:widowControl w:val="0"/>
        <w:jc w:val="both"/>
        <w:rPr>
          <w:rFonts w:ascii="Arial" w:hAnsi="Arial" w:cs="Arial"/>
          <w:b/>
          <w:sz w:val="28"/>
        </w:rPr>
      </w:pPr>
    </w:p>
    <w:p w:rsidR="005E4620" w:rsidRPr="00E8617E" w:rsidRDefault="005E4620" w:rsidP="00E8617E">
      <w:pPr>
        <w:widowControl w:val="0"/>
        <w:jc w:val="both"/>
        <w:rPr>
          <w:rFonts w:ascii="Arial" w:hAnsi="Arial" w:cs="Arial"/>
          <w:b/>
          <w:sz w:val="28"/>
        </w:rPr>
      </w:pPr>
    </w:p>
    <w:p w:rsidR="002B105C" w:rsidRDefault="002B105C" w:rsidP="00850D37">
      <w:pPr>
        <w:widowControl w:val="0"/>
        <w:spacing w:before="120"/>
        <w:jc w:val="both"/>
        <w:rPr>
          <w:rFonts w:ascii="Arial" w:hAnsi="Arial" w:cs="Arial"/>
          <w:b/>
          <w:sz w:val="28"/>
        </w:rPr>
      </w:pPr>
      <w:r w:rsidRPr="00E8617E">
        <w:rPr>
          <w:rFonts w:ascii="Arial" w:hAnsi="Arial" w:cs="Arial"/>
          <w:b/>
          <w:sz w:val="28"/>
        </w:rPr>
        <w:t xml:space="preserve">Approvato con </w:t>
      </w:r>
      <w:r w:rsidR="005E4620" w:rsidRPr="00E8617E">
        <w:rPr>
          <w:rFonts w:ascii="Arial" w:hAnsi="Arial" w:cs="Arial"/>
          <w:b/>
          <w:sz w:val="28"/>
        </w:rPr>
        <w:t>d</w:t>
      </w:r>
      <w:r w:rsidRPr="00E8617E">
        <w:rPr>
          <w:rFonts w:ascii="Arial" w:hAnsi="Arial" w:cs="Arial"/>
          <w:b/>
          <w:sz w:val="28"/>
        </w:rPr>
        <w:t>elibera</w:t>
      </w:r>
      <w:r w:rsidR="005E4620" w:rsidRPr="00E8617E">
        <w:rPr>
          <w:rFonts w:ascii="Arial" w:hAnsi="Arial" w:cs="Arial"/>
          <w:b/>
          <w:sz w:val="28"/>
        </w:rPr>
        <w:t>zione</w:t>
      </w:r>
      <w:r w:rsidRPr="00E8617E">
        <w:rPr>
          <w:rFonts w:ascii="Arial" w:hAnsi="Arial" w:cs="Arial"/>
          <w:b/>
          <w:sz w:val="28"/>
        </w:rPr>
        <w:t xml:space="preserve"> </w:t>
      </w:r>
      <w:r w:rsidR="005F6E55" w:rsidRPr="00E8617E">
        <w:rPr>
          <w:rFonts w:ascii="Arial" w:hAnsi="Arial" w:cs="Arial"/>
          <w:b/>
          <w:sz w:val="28"/>
        </w:rPr>
        <w:t xml:space="preserve">della Giunta </w:t>
      </w:r>
      <w:r w:rsidR="005E4620" w:rsidRPr="00E8617E">
        <w:rPr>
          <w:rFonts w:ascii="Arial" w:hAnsi="Arial" w:cs="Arial"/>
          <w:b/>
          <w:sz w:val="28"/>
        </w:rPr>
        <w:t>c</w:t>
      </w:r>
      <w:r w:rsidR="005F6E55" w:rsidRPr="00E8617E">
        <w:rPr>
          <w:rFonts w:ascii="Arial" w:hAnsi="Arial" w:cs="Arial"/>
          <w:b/>
          <w:sz w:val="28"/>
        </w:rPr>
        <w:t>omunale n. 7 del 23.01.2014</w:t>
      </w:r>
      <w:r w:rsidR="00850D37">
        <w:rPr>
          <w:rFonts w:ascii="Arial" w:hAnsi="Arial" w:cs="Arial"/>
          <w:b/>
          <w:sz w:val="28"/>
        </w:rPr>
        <w:t xml:space="preserve"> e aggiornato con deliberazione della Giunta comunale n. </w:t>
      </w:r>
      <w:r w:rsidR="00A56CD6">
        <w:rPr>
          <w:rFonts w:ascii="Arial" w:hAnsi="Arial" w:cs="Arial"/>
          <w:b/>
          <w:sz w:val="28"/>
        </w:rPr>
        <w:t>02</w:t>
      </w:r>
      <w:r w:rsidR="00850D37">
        <w:rPr>
          <w:rFonts w:ascii="Arial" w:hAnsi="Arial" w:cs="Arial"/>
          <w:b/>
          <w:sz w:val="28"/>
        </w:rPr>
        <w:t xml:space="preserve"> di data </w:t>
      </w:r>
      <w:r w:rsidR="00A56CD6">
        <w:rPr>
          <w:rFonts w:ascii="Arial" w:hAnsi="Arial" w:cs="Arial"/>
          <w:b/>
          <w:sz w:val="28"/>
        </w:rPr>
        <w:t>27.01.2015</w:t>
      </w:r>
    </w:p>
    <w:p w:rsidR="00AC549E" w:rsidRDefault="00AC549E" w:rsidP="00AC549E">
      <w:pPr>
        <w:widowControl w:val="0"/>
        <w:jc w:val="both"/>
        <w:rPr>
          <w:rFonts w:ascii="Arial" w:hAnsi="Arial" w:cs="Arial"/>
          <w:b/>
          <w:sz w:val="28"/>
        </w:rPr>
      </w:pPr>
    </w:p>
    <w:p w:rsidR="00AC549E" w:rsidRDefault="00AC549E" w:rsidP="00AC549E">
      <w:pPr>
        <w:widowControl w:val="0"/>
        <w:jc w:val="both"/>
        <w:rPr>
          <w:rFonts w:ascii="Arial" w:hAnsi="Arial" w:cs="Arial"/>
          <w:b/>
          <w:sz w:val="28"/>
        </w:rPr>
      </w:pPr>
    </w:p>
    <w:p w:rsidR="00AC549E" w:rsidRDefault="00AC549E" w:rsidP="00AC549E">
      <w:pPr>
        <w:widowControl w:val="0"/>
        <w:jc w:val="both"/>
        <w:rPr>
          <w:rFonts w:ascii="Arial" w:hAnsi="Arial" w:cs="Arial"/>
          <w:b/>
          <w:sz w:val="28"/>
        </w:rPr>
      </w:pPr>
    </w:p>
    <w:p w:rsidR="00AC549E" w:rsidRDefault="00AC549E" w:rsidP="00AC549E">
      <w:pPr>
        <w:widowControl w:val="0"/>
        <w:jc w:val="both"/>
        <w:rPr>
          <w:rFonts w:ascii="Arial" w:hAnsi="Arial" w:cs="Arial"/>
          <w:b/>
          <w:sz w:val="28"/>
        </w:rPr>
      </w:pPr>
    </w:p>
    <w:p w:rsidR="00AC549E" w:rsidRPr="00E8617E" w:rsidRDefault="00AC549E" w:rsidP="00916FBC">
      <w:pPr>
        <w:widowControl w:val="0"/>
        <w:spacing w:before="120"/>
        <w:jc w:val="center"/>
        <w:rPr>
          <w:rFonts w:ascii="Arial" w:hAnsi="Arial" w:cs="Arial"/>
          <w:b/>
          <w:sz w:val="28"/>
        </w:rPr>
        <w:sectPr w:rsidR="00AC549E" w:rsidRPr="00E8617E" w:rsidSect="002C1C63">
          <w:headerReference w:type="default" r:id="rId9"/>
          <w:footerReference w:type="default" r:id="rId10"/>
          <w:footnotePr>
            <w:numRestart w:val="eachSect"/>
          </w:footnotePr>
          <w:type w:val="continuous"/>
          <w:pgSz w:w="11907" w:h="16840" w:code="9"/>
          <w:pgMar w:top="1418" w:right="1134" w:bottom="1134" w:left="1134" w:header="720" w:footer="896" w:gutter="0"/>
          <w:pgNumType w:start="1"/>
          <w:cols w:space="708"/>
          <w:titlePg/>
          <w:docGrid w:linePitch="299"/>
        </w:sectPr>
      </w:pPr>
    </w:p>
    <w:p w:rsidR="002B105C" w:rsidRDefault="002B105C" w:rsidP="00AC549E">
      <w:pPr>
        <w:widowControl w:val="0"/>
        <w:tabs>
          <w:tab w:val="right" w:pos="9360"/>
        </w:tabs>
        <w:spacing w:after="0" w:line="240" w:lineRule="auto"/>
      </w:pPr>
      <w:bookmarkStart w:id="0" w:name="_Toc219108805"/>
      <w:bookmarkStart w:id="1" w:name="_Toc39314905"/>
    </w:p>
    <w:p w:rsidR="00AC549E" w:rsidRPr="00AC549E" w:rsidRDefault="00AC549E" w:rsidP="00AC549E">
      <w:pPr>
        <w:widowControl w:val="0"/>
        <w:tabs>
          <w:tab w:val="right" w:pos="9360"/>
        </w:tabs>
        <w:spacing w:after="0" w:line="240" w:lineRule="auto"/>
      </w:pPr>
    </w:p>
    <w:p w:rsidR="002B105C" w:rsidRDefault="002B105C" w:rsidP="004B2402">
      <w:pPr>
        <w:pStyle w:val="Sommario2"/>
      </w:pPr>
      <w:r w:rsidRPr="00E8617E">
        <w:t>Sommario</w:t>
      </w:r>
      <w:r w:rsidR="004B2402">
        <w:tab/>
        <w:t>Pag.</w:t>
      </w:r>
    </w:p>
    <w:p w:rsidR="00AC549E" w:rsidRDefault="00AC549E" w:rsidP="00AC549E">
      <w:pPr>
        <w:widowControl w:val="0"/>
        <w:tabs>
          <w:tab w:val="right" w:pos="9360"/>
        </w:tabs>
        <w:spacing w:after="0" w:line="240" w:lineRule="auto"/>
      </w:pPr>
    </w:p>
    <w:p w:rsidR="00C013B0" w:rsidRPr="00AC549E" w:rsidRDefault="00C013B0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  <w:r w:rsidRPr="00AC549E">
        <w:rPr>
          <w:rFonts w:ascii="Arial" w:hAnsi="Arial" w:cs="Arial"/>
          <w:b/>
        </w:rPr>
        <w:t>1. PREMESSA</w:t>
      </w:r>
      <w:r w:rsidR="003C6647" w:rsidRPr="00AC549E">
        <w:rPr>
          <w:rFonts w:ascii="Arial" w:hAnsi="Arial" w:cs="Arial"/>
          <w:b/>
        </w:rPr>
        <w:tab/>
      </w:r>
      <w:r w:rsidR="00F86DF3">
        <w:rPr>
          <w:rFonts w:ascii="Arial" w:hAnsi="Arial" w:cs="Arial"/>
          <w:b/>
        </w:rPr>
        <w:t>5</w:t>
      </w:r>
    </w:p>
    <w:p w:rsidR="00AC549E" w:rsidRPr="00AC549E" w:rsidRDefault="00AC54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3C6647" w:rsidRPr="00AC549E" w:rsidRDefault="003C6647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  <w:r w:rsidRPr="00AC549E">
        <w:rPr>
          <w:rFonts w:ascii="Arial" w:hAnsi="Arial" w:cs="Arial"/>
          <w:b/>
        </w:rPr>
        <w:t>2. OGGETTO DEL PIANO</w:t>
      </w:r>
      <w:r w:rsidRPr="00AC549E">
        <w:rPr>
          <w:rFonts w:ascii="Arial" w:hAnsi="Arial" w:cs="Arial"/>
          <w:b/>
        </w:rPr>
        <w:tab/>
      </w:r>
      <w:r w:rsidR="00F86DF3">
        <w:rPr>
          <w:rFonts w:ascii="Arial" w:hAnsi="Arial" w:cs="Arial"/>
          <w:b/>
        </w:rPr>
        <w:t>6</w:t>
      </w:r>
    </w:p>
    <w:p w:rsidR="00AC549E" w:rsidRPr="00AC549E" w:rsidRDefault="00AC54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3C6647" w:rsidRPr="00AC549E" w:rsidRDefault="003C6647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  <w:r w:rsidRPr="00AC549E">
        <w:rPr>
          <w:rFonts w:ascii="Arial" w:hAnsi="Arial" w:cs="Arial"/>
          <w:b/>
        </w:rPr>
        <w:t>3. IL RESPONSABILE DELLA PREVENZIONE DELLA CORRUZIONE</w:t>
      </w:r>
      <w:r w:rsidRPr="00AC549E">
        <w:rPr>
          <w:rFonts w:ascii="Arial" w:hAnsi="Arial" w:cs="Arial"/>
          <w:b/>
        </w:rPr>
        <w:tab/>
      </w:r>
      <w:r w:rsidR="00F86DF3">
        <w:rPr>
          <w:rFonts w:ascii="Arial" w:hAnsi="Arial" w:cs="Arial"/>
          <w:b/>
        </w:rPr>
        <w:t>7</w:t>
      </w:r>
    </w:p>
    <w:p w:rsidR="00AC549E" w:rsidRPr="00AC549E" w:rsidRDefault="00AC54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3C6647" w:rsidRPr="00AC549E" w:rsidRDefault="003C6647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  <w:r w:rsidRPr="00AC549E">
        <w:rPr>
          <w:rFonts w:ascii="Arial" w:hAnsi="Arial" w:cs="Arial"/>
          <w:b/>
        </w:rPr>
        <w:t>4. COMPITI E RESPONSABILITA’ DEI DIPENDENTI</w:t>
      </w:r>
      <w:r w:rsidRPr="00AC549E">
        <w:rPr>
          <w:rFonts w:ascii="Arial" w:hAnsi="Arial" w:cs="Arial"/>
          <w:b/>
        </w:rPr>
        <w:tab/>
      </w:r>
      <w:r w:rsidR="00F86DF3">
        <w:rPr>
          <w:rFonts w:ascii="Arial" w:hAnsi="Arial" w:cs="Arial"/>
          <w:b/>
        </w:rPr>
        <w:t>7</w:t>
      </w:r>
    </w:p>
    <w:p w:rsidR="00AC549E" w:rsidRPr="00AC549E" w:rsidRDefault="00AC54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3C6647" w:rsidRPr="00AC549E" w:rsidRDefault="003C6647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  <w:r w:rsidRPr="00AC549E">
        <w:rPr>
          <w:rFonts w:ascii="Arial" w:hAnsi="Arial" w:cs="Arial"/>
          <w:b/>
        </w:rPr>
        <w:t>5. LA STRUTTURA ORGANIZZATIVA DEL COMUNE DI BONDO</w:t>
      </w:r>
      <w:r w:rsidRPr="00AC549E">
        <w:rPr>
          <w:rFonts w:ascii="Arial" w:hAnsi="Arial" w:cs="Arial"/>
          <w:b/>
        </w:rPr>
        <w:tab/>
      </w:r>
      <w:r w:rsidR="00F86DF3">
        <w:rPr>
          <w:rFonts w:ascii="Arial" w:hAnsi="Arial" w:cs="Arial"/>
          <w:b/>
        </w:rPr>
        <w:t>8</w:t>
      </w:r>
    </w:p>
    <w:p w:rsidR="00AC549E" w:rsidRPr="00AC549E" w:rsidRDefault="00AC54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3C6647" w:rsidRPr="00AC549E" w:rsidRDefault="003C6647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  <w:r w:rsidRPr="00AC549E">
        <w:rPr>
          <w:rFonts w:ascii="Arial" w:hAnsi="Arial" w:cs="Arial"/>
          <w:b/>
        </w:rPr>
        <w:t>6. PROCEDURE DI FORMAZIONE ED ADOZIONE DEL PIANO</w:t>
      </w:r>
      <w:r w:rsidRPr="00AC549E">
        <w:rPr>
          <w:rFonts w:ascii="Arial" w:hAnsi="Arial" w:cs="Arial"/>
          <w:b/>
        </w:rPr>
        <w:tab/>
      </w:r>
      <w:r w:rsidR="00F86DF3">
        <w:rPr>
          <w:rFonts w:ascii="Arial" w:hAnsi="Arial" w:cs="Arial"/>
          <w:b/>
        </w:rPr>
        <w:t>9</w:t>
      </w:r>
    </w:p>
    <w:p w:rsidR="00AC549E" w:rsidRPr="00AC549E" w:rsidRDefault="00AC54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3C6647" w:rsidRPr="00AC549E" w:rsidRDefault="003C6647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  <w:r w:rsidRPr="00AC549E">
        <w:rPr>
          <w:rFonts w:ascii="Arial" w:hAnsi="Arial" w:cs="Arial"/>
          <w:b/>
        </w:rPr>
        <w:t>7. INDIVIDUAZIONE DEI PROCESSI PIU’ A RISCHIO (MAPPA/REGISTRO</w:t>
      </w:r>
      <w:r w:rsidR="00AC549E">
        <w:rPr>
          <w:rFonts w:ascii="Arial" w:hAnsi="Arial" w:cs="Arial"/>
          <w:b/>
        </w:rPr>
        <w:t xml:space="preserve"> </w:t>
      </w:r>
      <w:r w:rsidRPr="00AC549E">
        <w:rPr>
          <w:rFonts w:ascii="Arial" w:hAnsi="Arial" w:cs="Arial"/>
          <w:b/>
        </w:rPr>
        <w:t>DEI</w:t>
      </w:r>
      <w:r w:rsidR="00A23C7E">
        <w:rPr>
          <w:rFonts w:ascii="Arial" w:hAnsi="Arial" w:cs="Arial"/>
          <w:b/>
        </w:rPr>
        <w:br/>
        <w:t xml:space="preserve">    </w:t>
      </w:r>
      <w:r w:rsidRPr="00AC549E">
        <w:rPr>
          <w:rFonts w:ascii="Arial" w:hAnsi="Arial" w:cs="Arial"/>
          <w:b/>
        </w:rPr>
        <w:t>PROCESSI</w:t>
      </w:r>
      <w:r w:rsidR="00A23C7E">
        <w:rPr>
          <w:rFonts w:ascii="Arial" w:hAnsi="Arial" w:cs="Arial"/>
          <w:b/>
        </w:rPr>
        <w:t xml:space="preserve"> </w:t>
      </w:r>
      <w:r w:rsidRPr="00AC549E">
        <w:rPr>
          <w:rFonts w:ascii="Arial" w:hAnsi="Arial" w:cs="Arial"/>
          <w:b/>
        </w:rPr>
        <w:t>A RISCHIO</w:t>
      </w:r>
      <w:r w:rsidR="00AC549E">
        <w:rPr>
          <w:rFonts w:ascii="Arial" w:hAnsi="Arial" w:cs="Arial"/>
          <w:b/>
        </w:rPr>
        <w:t>)</w:t>
      </w:r>
      <w:r w:rsidRPr="00AC549E">
        <w:rPr>
          <w:rFonts w:ascii="Arial" w:hAnsi="Arial" w:cs="Arial"/>
          <w:b/>
        </w:rPr>
        <w:t xml:space="preserve"> E DEI POSSIBILI RISCHI (MAPPA/REGISTRO DEI RISCHI)</w:t>
      </w:r>
      <w:r w:rsidRPr="00AC549E">
        <w:rPr>
          <w:rFonts w:ascii="Arial" w:hAnsi="Arial" w:cs="Arial"/>
          <w:b/>
        </w:rPr>
        <w:tab/>
      </w:r>
      <w:r w:rsidR="00F86DF3">
        <w:rPr>
          <w:rFonts w:ascii="Arial" w:hAnsi="Arial" w:cs="Arial"/>
          <w:b/>
        </w:rPr>
        <w:t>10</w:t>
      </w:r>
    </w:p>
    <w:p w:rsidR="00AC549E" w:rsidRPr="00AC549E" w:rsidRDefault="00AC54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3C6647" w:rsidRPr="00AC549E" w:rsidRDefault="003C6647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  <w:r w:rsidRPr="00AC549E">
        <w:rPr>
          <w:rFonts w:ascii="Arial" w:hAnsi="Arial" w:cs="Arial"/>
          <w:b/>
        </w:rPr>
        <w:t>8. PROPOSTA DELLE AZIONI PREVENTIVE E DEI CONTROLLI DA METTERE IN ATTO</w:t>
      </w:r>
      <w:r w:rsidRPr="00AC549E">
        <w:rPr>
          <w:rFonts w:ascii="Arial" w:hAnsi="Arial" w:cs="Arial"/>
          <w:b/>
        </w:rPr>
        <w:tab/>
      </w:r>
      <w:r w:rsidR="00F86DF3">
        <w:rPr>
          <w:rFonts w:ascii="Arial" w:hAnsi="Arial" w:cs="Arial"/>
          <w:b/>
        </w:rPr>
        <w:t>10</w:t>
      </w:r>
    </w:p>
    <w:p w:rsidR="00AC549E" w:rsidRPr="00AC549E" w:rsidRDefault="00AC54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3C6647" w:rsidRPr="00AC549E" w:rsidRDefault="003C6647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  <w:r w:rsidRPr="00AC549E">
        <w:rPr>
          <w:rFonts w:ascii="Arial" w:hAnsi="Arial" w:cs="Arial"/>
          <w:b/>
        </w:rPr>
        <w:t xml:space="preserve">9. FORMAZIONE A TUTTI GLI OPERATORI INTERESSATI ALLE </w:t>
      </w:r>
      <w:r w:rsidR="00A23C7E">
        <w:rPr>
          <w:rFonts w:ascii="Arial" w:hAnsi="Arial" w:cs="Arial"/>
          <w:b/>
        </w:rPr>
        <w:t>AZ</w:t>
      </w:r>
      <w:r w:rsidRPr="00AC549E">
        <w:rPr>
          <w:rFonts w:ascii="Arial" w:hAnsi="Arial" w:cs="Arial"/>
          <w:b/>
        </w:rPr>
        <w:t>IONI DEL PIANO</w:t>
      </w:r>
      <w:r w:rsidRPr="00AC549E">
        <w:rPr>
          <w:rFonts w:ascii="Arial" w:hAnsi="Arial" w:cs="Arial"/>
          <w:b/>
        </w:rPr>
        <w:tab/>
      </w:r>
      <w:r w:rsidR="004B2402">
        <w:rPr>
          <w:rFonts w:ascii="Arial" w:hAnsi="Arial" w:cs="Arial"/>
          <w:b/>
        </w:rPr>
        <w:t>1</w:t>
      </w:r>
      <w:r w:rsidR="00F86DF3">
        <w:rPr>
          <w:rFonts w:ascii="Arial" w:hAnsi="Arial" w:cs="Arial"/>
          <w:b/>
        </w:rPr>
        <w:t>1</w:t>
      </w:r>
    </w:p>
    <w:p w:rsidR="00AC549E" w:rsidRPr="00AC549E" w:rsidRDefault="00AC54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3C6647" w:rsidRPr="00AC549E" w:rsidRDefault="003C6647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  <w:r w:rsidRPr="00AC549E">
        <w:rPr>
          <w:rFonts w:ascii="Arial" w:hAnsi="Arial" w:cs="Arial"/>
          <w:b/>
        </w:rPr>
        <w:t>10. LE MISURE ORGANIZZATIVE DI CARATTERE GENERALE</w:t>
      </w:r>
      <w:r w:rsidRPr="00AC549E">
        <w:rPr>
          <w:rFonts w:ascii="Arial" w:hAnsi="Arial" w:cs="Arial"/>
          <w:b/>
        </w:rPr>
        <w:tab/>
      </w:r>
      <w:r w:rsidR="004B2402">
        <w:rPr>
          <w:rFonts w:ascii="Arial" w:hAnsi="Arial" w:cs="Arial"/>
          <w:b/>
        </w:rPr>
        <w:t>1</w:t>
      </w:r>
      <w:r w:rsidR="00F86DF3">
        <w:rPr>
          <w:rFonts w:ascii="Arial" w:hAnsi="Arial" w:cs="Arial"/>
          <w:b/>
        </w:rPr>
        <w:t>1</w:t>
      </w:r>
    </w:p>
    <w:p w:rsidR="00AC549E" w:rsidRPr="00AC549E" w:rsidRDefault="00AC54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6B1B9E" w:rsidRPr="00AC549E" w:rsidRDefault="006B1B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  <w:r w:rsidRPr="00AC549E">
        <w:rPr>
          <w:rFonts w:ascii="Arial" w:hAnsi="Arial" w:cs="Arial"/>
          <w:b/>
        </w:rPr>
        <w:t>11. IL SISTEMA DEI CONTROLLI E DELLE AZIONI PREVENTIVE PREVISTE</w:t>
      </w:r>
      <w:r w:rsidRPr="00AC549E">
        <w:rPr>
          <w:rFonts w:ascii="Arial" w:hAnsi="Arial" w:cs="Arial"/>
          <w:b/>
        </w:rPr>
        <w:tab/>
      </w:r>
      <w:r w:rsidR="004B2402">
        <w:rPr>
          <w:rFonts w:ascii="Arial" w:hAnsi="Arial" w:cs="Arial"/>
          <w:b/>
        </w:rPr>
        <w:t>1</w:t>
      </w:r>
      <w:r w:rsidR="00F86DF3">
        <w:rPr>
          <w:rFonts w:ascii="Arial" w:hAnsi="Arial" w:cs="Arial"/>
          <w:b/>
        </w:rPr>
        <w:t>2</w:t>
      </w:r>
    </w:p>
    <w:p w:rsidR="00AC549E" w:rsidRPr="00AC549E" w:rsidRDefault="00AC54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6B1B9E" w:rsidRPr="00AC549E" w:rsidRDefault="006B1B9E" w:rsidP="00AC549E">
      <w:pPr>
        <w:widowControl w:val="0"/>
        <w:tabs>
          <w:tab w:val="right" w:pos="9360"/>
        </w:tabs>
        <w:spacing w:after="120" w:line="240" w:lineRule="auto"/>
        <w:rPr>
          <w:rFonts w:ascii="Arial" w:hAnsi="Arial" w:cs="Arial"/>
          <w:b/>
        </w:rPr>
      </w:pPr>
      <w:r w:rsidRPr="00AC549E">
        <w:rPr>
          <w:rFonts w:ascii="Arial" w:hAnsi="Arial" w:cs="Arial"/>
          <w:b/>
        </w:rPr>
        <w:t xml:space="preserve">12. AGGIORNAMENTO DEL PIANO </w:t>
      </w:r>
      <w:r w:rsidR="004B2402">
        <w:rPr>
          <w:rFonts w:ascii="Arial" w:hAnsi="Arial" w:cs="Arial"/>
          <w:b/>
        </w:rPr>
        <w:t>DI PREVENZIONE DELLA CORRUZIONE</w:t>
      </w:r>
    </w:p>
    <w:p w:rsidR="006B1B9E" w:rsidRPr="00AC549E" w:rsidRDefault="006B1B9E" w:rsidP="00AC549E">
      <w:pPr>
        <w:widowControl w:val="0"/>
        <w:tabs>
          <w:tab w:val="right" w:pos="9360"/>
        </w:tabs>
        <w:spacing w:after="120" w:line="240" w:lineRule="auto"/>
        <w:rPr>
          <w:rFonts w:ascii="Arial" w:hAnsi="Arial" w:cs="Arial"/>
          <w:b/>
        </w:rPr>
      </w:pPr>
      <w:r w:rsidRPr="00AC549E">
        <w:rPr>
          <w:rFonts w:ascii="Arial" w:hAnsi="Arial" w:cs="Arial"/>
          <w:b/>
        </w:rPr>
        <w:t xml:space="preserve">       12.1 Modalità di aggiornamento</w:t>
      </w:r>
      <w:r w:rsidR="004B2402">
        <w:rPr>
          <w:rFonts w:ascii="Arial" w:hAnsi="Arial" w:cs="Arial"/>
          <w:b/>
        </w:rPr>
        <w:tab/>
        <w:t>1</w:t>
      </w:r>
      <w:r w:rsidR="00F86DF3">
        <w:rPr>
          <w:rFonts w:ascii="Arial" w:hAnsi="Arial" w:cs="Arial"/>
          <w:b/>
        </w:rPr>
        <w:t>2</w:t>
      </w:r>
    </w:p>
    <w:p w:rsidR="006B1B9E" w:rsidRPr="00AC549E" w:rsidRDefault="006B1B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  <w:r w:rsidRPr="00AC549E">
        <w:rPr>
          <w:rFonts w:ascii="Arial" w:hAnsi="Arial" w:cs="Arial"/>
          <w:b/>
        </w:rPr>
        <w:t xml:space="preserve">       12.2 Cadenza temporale di aggiornamento</w:t>
      </w:r>
      <w:r w:rsidR="004B2402">
        <w:rPr>
          <w:rFonts w:ascii="Arial" w:hAnsi="Arial" w:cs="Arial"/>
          <w:b/>
        </w:rPr>
        <w:tab/>
        <w:t>1</w:t>
      </w:r>
      <w:r w:rsidR="00F86DF3">
        <w:rPr>
          <w:rFonts w:ascii="Arial" w:hAnsi="Arial" w:cs="Arial"/>
          <w:b/>
        </w:rPr>
        <w:t>2</w:t>
      </w:r>
    </w:p>
    <w:p w:rsidR="00AC549E" w:rsidRPr="00AC549E" w:rsidRDefault="00AC54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3C6647" w:rsidRPr="00AC549E" w:rsidRDefault="00AC54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  <w:r w:rsidRPr="00AC549E">
        <w:rPr>
          <w:rFonts w:ascii="Arial" w:hAnsi="Arial" w:cs="Arial"/>
          <w:b/>
        </w:rPr>
        <w:t>13. MAPPATURA DEI RISCHI CON LE AZIONI PREVENTIVE E CORRETTIVE,</w:t>
      </w:r>
      <w:r w:rsidR="00A23C7E">
        <w:rPr>
          <w:rFonts w:ascii="Arial" w:hAnsi="Arial" w:cs="Arial"/>
          <w:b/>
        </w:rPr>
        <w:br/>
        <w:t xml:space="preserve">      </w:t>
      </w:r>
      <w:r w:rsidRPr="00AC549E">
        <w:rPr>
          <w:rFonts w:ascii="Arial" w:hAnsi="Arial" w:cs="Arial"/>
          <w:b/>
        </w:rPr>
        <w:t xml:space="preserve"> TEMPI E RESPONSABILITA’</w:t>
      </w:r>
      <w:r w:rsidRPr="00AC549E">
        <w:rPr>
          <w:rFonts w:ascii="Arial" w:hAnsi="Arial" w:cs="Arial"/>
          <w:b/>
        </w:rPr>
        <w:tab/>
      </w:r>
      <w:r w:rsidR="004B2402">
        <w:rPr>
          <w:rFonts w:ascii="Arial" w:hAnsi="Arial" w:cs="Arial"/>
          <w:b/>
        </w:rPr>
        <w:t>1</w:t>
      </w:r>
      <w:r w:rsidR="00FC58F3">
        <w:rPr>
          <w:rFonts w:ascii="Arial" w:hAnsi="Arial" w:cs="Arial"/>
          <w:b/>
        </w:rPr>
        <w:t>3</w:t>
      </w:r>
    </w:p>
    <w:p w:rsidR="00AC549E" w:rsidRPr="00AC549E" w:rsidRDefault="00AC54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AC549E" w:rsidRPr="00AC549E" w:rsidRDefault="00AC54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  <w:r w:rsidRPr="00AC549E">
        <w:rPr>
          <w:rFonts w:ascii="Arial" w:hAnsi="Arial" w:cs="Arial"/>
          <w:b/>
        </w:rPr>
        <w:t>14. APPENDICE NORMATIVA</w:t>
      </w:r>
      <w:r w:rsidRPr="00AC549E">
        <w:rPr>
          <w:rFonts w:ascii="Arial" w:hAnsi="Arial" w:cs="Arial"/>
          <w:b/>
        </w:rPr>
        <w:tab/>
      </w:r>
      <w:r w:rsidR="009D680E">
        <w:rPr>
          <w:rFonts w:ascii="Arial" w:hAnsi="Arial" w:cs="Arial"/>
          <w:b/>
        </w:rPr>
        <w:t>23</w:t>
      </w:r>
    </w:p>
    <w:p w:rsidR="00AC549E" w:rsidRDefault="00AC549E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F86DF3" w:rsidRPr="00AC549E" w:rsidRDefault="00F86DF3" w:rsidP="00AC549E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2B105C" w:rsidRPr="00C013B0" w:rsidRDefault="002B105C" w:rsidP="00E8617E">
      <w:pPr>
        <w:pStyle w:val="Titolo1"/>
        <w:keepNext w:val="0"/>
        <w:widowControl w:val="0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E8617E">
        <w:rPr>
          <w:rFonts w:ascii="Arial" w:hAnsi="Arial" w:cs="Arial"/>
        </w:rPr>
        <w:br w:type="page"/>
      </w:r>
      <w:bookmarkStart w:id="2" w:name="_Toc351884146"/>
      <w:bookmarkStart w:id="3" w:name="_Toc355285229"/>
      <w:bookmarkStart w:id="4" w:name="_Toc362860720"/>
      <w:bookmarkEnd w:id="0"/>
      <w:bookmarkEnd w:id="1"/>
      <w:r w:rsidRPr="00C013B0">
        <w:rPr>
          <w:rFonts w:ascii="Arial" w:hAnsi="Arial" w:cs="Arial"/>
          <w:kern w:val="0"/>
          <w:sz w:val="22"/>
          <w:szCs w:val="22"/>
        </w:rPr>
        <w:lastRenderedPageBreak/>
        <w:t>PREMESSA</w:t>
      </w:r>
      <w:bookmarkStart w:id="5" w:name="_Toc155009902"/>
      <w:bookmarkEnd w:id="2"/>
      <w:bookmarkEnd w:id="3"/>
      <w:bookmarkEnd w:id="4"/>
    </w:p>
    <w:p w:rsidR="00916FBC" w:rsidRPr="00E8617E" w:rsidRDefault="00916FB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</w:p>
    <w:bookmarkEnd w:id="5"/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Le recenti disposizioni normative volte a combattere i fenomeni di corruzione nella </w:t>
      </w:r>
      <w:r w:rsidR="00130790" w:rsidRPr="00E8617E">
        <w:rPr>
          <w:rFonts w:ascii="Arial" w:hAnsi="Arial" w:cs="Arial"/>
          <w:sz w:val="20"/>
          <w:szCs w:val="20"/>
        </w:rPr>
        <w:t xml:space="preserve">pubblica amministrazione </w:t>
      </w:r>
      <w:r w:rsidRPr="00E8617E">
        <w:rPr>
          <w:rFonts w:ascii="Arial" w:hAnsi="Arial" w:cs="Arial"/>
          <w:sz w:val="20"/>
          <w:szCs w:val="20"/>
        </w:rPr>
        <w:t>prevedono una serie di specifiche misure di prevenzione che ricadono in modo notevole e</w:t>
      </w:r>
      <w:r w:rsidR="007D71DA" w:rsidRPr="00E8617E">
        <w:rPr>
          <w:rFonts w:ascii="Arial" w:hAnsi="Arial" w:cs="Arial"/>
          <w:sz w:val="20"/>
          <w:szCs w:val="20"/>
        </w:rPr>
        <w:t>d</w:t>
      </w:r>
      <w:r w:rsidRPr="00E8617E">
        <w:rPr>
          <w:rFonts w:ascii="Arial" w:hAnsi="Arial" w:cs="Arial"/>
          <w:sz w:val="20"/>
          <w:szCs w:val="20"/>
        </w:rPr>
        <w:t xml:space="preserve"> incisivo sull’organizzazione e sui rapporti di lavoro di tutte le amministrazioni pubbliche e degli enti territoriali.</w:t>
      </w:r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I temi della trasparenza e</w:t>
      </w:r>
      <w:r w:rsidR="00130790" w:rsidRPr="00E8617E">
        <w:rPr>
          <w:rFonts w:ascii="Arial" w:hAnsi="Arial" w:cs="Arial"/>
          <w:sz w:val="20"/>
          <w:szCs w:val="20"/>
        </w:rPr>
        <w:t xml:space="preserve"> d</w:t>
      </w:r>
      <w:r w:rsidRPr="00E8617E">
        <w:rPr>
          <w:rFonts w:ascii="Arial" w:hAnsi="Arial" w:cs="Arial"/>
          <w:sz w:val="20"/>
          <w:szCs w:val="20"/>
        </w:rPr>
        <w:t>ell</w:t>
      </w:r>
      <w:r w:rsidR="00130790" w:rsidRPr="00E8617E">
        <w:rPr>
          <w:rFonts w:ascii="Arial" w:hAnsi="Arial" w:cs="Arial"/>
          <w:sz w:val="20"/>
          <w:szCs w:val="20"/>
        </w:rPr>
        <w:t>’</w:t>
      </w:r>
      <w:r w:rsidRPr="00E8617E">
        <w:rPr>
          <w:rFonts w:ascii="Arial" w:hAnsi="Arial" w:cs="Arial"/>
          <w:sz w:val="20"/>
          <w:szCs w:val="20"/>
        </w:rPr>
        <w:t xml:space="preserve">integrità dei comportamenti nella </w:t>
      </w:r>
      <w:r w:rsidR="00130790" w:rsidRPr="00E8617E">
        <w:rPr>
          <w:rFonts w:ascii="Arial" w:hAnsi="Arial" w:cs="Arial"/>
          <w:sz w:val="20"/>
          <w:szCs w:val="20"/>
        </w:rPr>
        <w:t>p</w:t>
      </w:r>
      <w:r w:rsidRPr="00E8617E">
        <w:rPr>
          <w:rFonts w:ascii="Arial" w:hAnsi="Arial" w:cs="Arial"/>
          <w:sz w:val="20"/>
          <w:szCs w:val="20"/>
        </w:rPr>
        <w:t xml:space="preserve">ubblica </w:t>
      </w:r>
      <w:r w:rsidR="00130790" w:rsidRPr="00E8617E">
        <w:rPr>
          <w:rFonts w:ascii="Arial" w:hAnsi="Arial" w:cs="Arial"/>
          <w:sz w:val="20"/>
          <w:szCs w:val="20"/>
        </w:rPr>
        <w:t>a</w:t>
      </w:r>
      <w:r w:rsidRPr="00E8617E">
        <w:rPr>
          <w:rFonts w:ascii="Arial" w:hAnsi="Arial" w:cs="Arial"/>
          <w:sz w:val="20"/>
          <w:szCs w:val="20"/>
        </w:rPr>
        <w:t>mministrazione appaiono sempre più urgenti, anche in relazione alle richieste della comunità internazionale (O</w:t>
      </w:r>
      <w:r w:rsidR="003D252D">
        <w:rPr>
          <w:rFonts w:ascii="Arial" w:hAnsi="Arial" w:cs="Arial"/>
          <w:sz w:val="20"/>
          <w:szCs w:val="20"/>
        </w:rPr>
        <w:t>.</w:t>
      </w:r>
      <w:r w:rsidR="00E8617E" w:rsidRPr="00E8617E">
        <w:rPr>
          <w:rFonts w:ascii="Arial" w:hAnsi="Arial" w:cs="Arial"/>
          <w:sz w:val="20"/>
          <w:szCs w:val="20"/>
        </w:rPr>
        <w:t>C</w:t>
      </w:r>
      <w:r w:rsidR="003D252D">
        <w:rPr>
          <w:rFonts w:ascii="Arial" w:hAnsi="Arial" w:cs="Arial"/>
          <w:sz w:val="20"/>
          <w:szCs w:val="20"/>
        </w:rPr>
        <w:t>.</w:t>
      </w:r>
      <w:r w:rsidR="00130790" w:rsidRPr="00E8617E">
        <w:rPr>
          <w:rFonts w:ascii="Arial" w:hAnsi="Arial" w:cs="Arial"/>
          <w:sz w:val="20"/>
          <w:szCs w:val="20"/>
        </w:rPr>
        <w:t>S</w:t>
      </w:r>
      <w:r w:rsidR="003D252D">
        <w:rPr>
          <w:rFonts w:ascii="Arial" w:hAnsi="Arial" w:cs="Arial"/>
          <w:sz w:val="20"/>
          <w:szCs w:val="20"/>
        </w:rPr>
        <w:t>.</w:t>
      </w:r>
      <w:r w:rsidR="00E8617E" w:rsidRPr="00E8617E">
        <w:rPr>
          <w:rFonts w:ascii="Arial" w:hAnsi="Arial" w:cs="Arial"/>
          <w:sz w:val="20"/>
          <w:szCs w:val="20"/>
        </w:rPr>
        <w:t>E</w:t>
      </w:r>
      <w:r w:rsidR="003D252D">
        <w:rPr>
          <w:rFonts w:ascii="Arial" w:hAnsi="Arial" w:cs="Arial"/>
          <w:sz w:val="20"/>
          <w:szCs w:val="20"/>
        </w:rPr>
        <w:t>.</w:t>
      </w:r>
      <w:r w:rsidR="00130790" w:rsidRPr="00E8617E">
        <w:rPr>
          <w:rFonts w:ascii="Arial" w:hAnsi="Arial" w:cs="Arial"/>
          <w:sz w:val="20"/>
          <w:szCs w:val="20"/>
        </w:rPr>
        <w:t>, Consiglio d’Europa, ecc.).</w:t>
      </w:r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Nel</w:t>
      </w:r>
      <w:r w:rsidR="00130790" w:rsidRPr="00E8617E">
        <w:rPr>
          <w:rFonts w:ascii="Arial" w:hAnsi="Arial" w:cs="Arial"/>
          <w:sz w:val="20"/>
          <w:szCs w:val="20"/>
        </w:rPr>
        <w:t xml:space="preserve">l’anno </w:t>
      </w:r>
      <w:r w:rsidRPr="00E8617E">
        <w:rPr>
          <w:rFonts w:ascii="Arial" w:hAnsi="Arial" w:cs="Arial"/>
          <w:sz w:val="20"/>
          <w:szCs w:val="20"/>
        </w:rPr>
        <w:t>2012</w:t>
      </w:r>
      <w:r w:rsidR="009D680E">
        <w:rPr>
          <w:rFonts w:ascii="Arial" w:hAnsi="Arial" w:cs="Arial"/>
          <w:sz w:val="20"/>
          <w:szCs w:val="20"/>
        </w:rPr>
        <w:t xml:space="preserve">, </w:t>
      </w:r>
      <w:r w:rsidRPr="00E8617E">
        <w:rPr>
          <w:rFonts w:ascii="Arial" w:hAnsi="Arial" w:cs="Arial"/>
          <w:sz w:val="20"/>
          <w:szCs w:val="20"/>
        </w:rPr>
        <w:t xml:space="preserve">la </w:t>
      </w:r>
      <w:r w:rsidR="00130790" w:rsidRPr="00E8617E">
        <w:rPr>
          <w:rFonts w:ascii="Arial" w:hAnsi="Arial" w:cs="Arial"/>
          <w:sz w:val="20"/>
          <w:szCs w:val="20"/>
        </w:rPr>
        <w:t xml:space="preserve">legge </w:t>
      </w:r>
      <w:r w:rsidRPr="00E8617E">
        <w:rPr>
          <w:rFonts w:ascii="Arial" w:hAnsi="Arial" w:cs="Arial"/>
          <w:sz w:val="20"/>
          <w:szCs w:val="20"/>
        </w:rPr>
        <w:t xml:space="preserve">n. 190 (Disposizioni per la prevenzione e la repressione della corruzione e dell'illegalità nella </w:t>
      </w:r>
      <w:r w:rsidR="00130790" w:rsidRPr="00E8617E">
        <w:rPr>
          <w:rFonts w:ascii="Arial" w:hAnsi="Arial" w:cs="Arial"/>
          <w:sz w:val="20"/>
          <w:szCs w:val="20"/>
        </w:rPr>
        <w:t>p</w:t>
      </w:r>
      <w:r w:rsidRPr="00E8617E">
        <w:rPr>
          <w:rFonts w:ascii="Arial" w:hAnsi="Arial" w:cs="Arial"/>
          <w:sz w:val="20"/>
          <w:szCs w:val="20"/>
        </w:rPr>
        <w:t xml:space="preserve">ubblica </w:t>
      </w:r>
      <w:r w:rsidR="00130790" w:rsidRPr="00E8617E">
        <w:rPr>
          <w:rFonts w:ascii="Arial" w:hAnsi="Arial" w:cs="Arial"/>
          <w:sz w:val="20"/>
          <w:szCs w:val="20"/>
        </w:rPr>
        <w:t>a</w:t>
      </w:r>
      <w:r w:rsidRPr="00E8617E">
        <w:rPr>
          <w:rFonts w:ascii="Arial" w:hAnsi="Arial" w:cs="Arial"/>
          <w:sz w:val="20"/>
          <w:szCs w:val="20"/>
        </w:rPr>
        <w:t>mministrazione)</w:t>
      </w:r>
      <w:r w:rsidR="009D680E">
        <w:rPr>
          <w:rFonts w:ascii="Arial" w:hAnsi="Arial" w:cs="Arial"/>
          <w:sz w:val="20"/>
          <w:szCs w:val="20"/>
        </w:rPr>
        <w:t>,</w:t>
      </w:r>
      <w:r w:rsidR="0083586A" w:rsidRPr="00E8617E">
        <w:rPr>
          <w:rFonts w:ascii="Arial" w:hAnsi="Arial" w:cs="Arial"/>
          <w:sz w:val="20"/>
          <w:szCs w:val="20"/>
        </w:rPr>
        <w:t xml:space="preserve"> </w:t>
      </w:r>
      <w:r w:rsidRPr="00E8617E">
        <w:rPr>
          <w:rFonts w:ascii="Arial" w:hAnsi="Arial" w:cs="Arial"/>
          <w:sz w:val="20"/>
          <w:szCs w:val="20"/>
        </w:rPr>
        <w:t>ha imposto che anche i Comuni si dotino di Piani di prevenzione della corruzione, strumenti atti a dimostrare come l’ente si sia organizzato per prevenire eventuali comportamenti non corretti d</w:t>
      </w:r>
      <w:r w:rsidR="00130790" w:rsidRPr="00E8617E">
        <w:rPr>
          <w:rFonts w:ascii="Arial" w:hAnsi="Arial" w:cs="Arial"/>
          <w:sz w:val="20"/>
          <w:szCs w:val="20"/>
        </w:rPr>
        <w:t>a parte dei propri dipendenti.</w:t>
      </w:r>
    </w:p>
    <w:p w:rsidR="00E8617E" w:rsidRPr="00E8617E" w:rsidRDefault="00E8617E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Tale intervento legislativo mette a frutto il lavoro di analisi avviato dalla Commissione di </w:t>
      </w:r>
      <w:r w:rsidR="00130790" w:rsidRPr="00E8617E">
        <w:rPr>
          <w:rFonts w:ascii="Arial" w:hAnsi="Arial" w:cs="Arial"/>
          <w:sz w:val="20"/>
          <w:szCs w:val="20"/>
        </w:rPr>
        <w:t>s</w:t>
      </w:r>
      <w:r w:rsidRPr="00E8617E">
        <w:rPr>
          <w:rFonts w:ascii="Arial" w:hAnsi="Arial" w:cs="Arial"/>
          <w:sz w:val="20"/>
          <w:szCs w:val="20"/>
        </w:rPr>
        <w:t xml:space="preserve">tudio su trasparenza e corruzione istituita dal Ministro per la Pubblica Amministrazione e la Semplificazione e costituisce segnale forte di attenzione del </w:t>
      </w:r>
      <w:r w:rsidR="00130790" w:rsidRPr="00E8617E">
        <w:rPr>
          <w:rFonts w:ascii="Arial" w:hAnsi="Arial" w:cs="Arial"/>
          <w:sz w:val="20"/>
          <w:szCs w:val="20"/>
        </w:rPr>
        <w:t>l</w:t>
      </w:r>
      <w:r w:rsidRPr="00E8617E">
        <w:rPr>
          <w:rFonts w:ascii="Arial" w:hAnsi="Arial" w:cs="Arial"/>
          <w:sz w:val="20"/>
          <w:szCs w:val="20"/>
        </w:rPr>
        <w:t>egislatore ai temi dell’integrità e della trasparenza dell’azione amministrativa a tutti i livelli, come presupposto per un corretto utilizzo delle risorse</w:t>
      </w:r>
      <w:r w:rsidR="009D680E" w:rsidRPr="009D680E">
        <w:rPr>
          <w:rFonts w:ascii="Arial" w:hAnsi="Arial" w:cs="Arial"/>
          <w:sz w:val="20"/>
          <w:szCs w:val="20"/>
        </w:rPr>
        <w:t xml:space="preserve"> </w:t>
      </w:r>
      <w:r w:rsidR="009D680E" w:rsidRPr="00E8617E">
        <w:rPr>
          <w:rFonts w:ascii="Arial" w:hAnsi="Arial" w:cs="Arial"/>
          <w:sz w:val="20"/>
          <w:szCs w:val="20"/>
        </w:rPr>
        <w:t>pubbliche</w:t>
      </w:r>
      <w:r w:rsidRPr="00E8617E">
        <w:rPr>
          <w:rFonts w:ascii="Arial" w:hAnsi="Arial" w:cs="Arial"/>
          <w:sz w:val="20"/>
          <w:szCs w:val="20"/>
        </w:rPr>
        <w:t>.</w:t>
      </w:r>
    </w:p>
    <w:p w:rsidR="006A6891" w:rsidRPr="00E8617E" w:rsidRDefault="006A6891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891" w:rsidRPr="00E8617E" w:rsidRDefault="006A6891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Con riferimento alla specificità dell’</w:t>
      </w:r>
      <w:r w:rsidR="00130790" w:rsidRPr="00E8617E">
        <w:rPr>
          <w:rFonts w:ascii="Arial" w:hAnsi="Arial" w:cs="Arial"/>
          <w:sz w:val="20"/>
          <w:szCs w:val="20"/>
        </w:rPr>
        <w:t>o</w:t>
      </w:r>
      <w:r w:rsidRPr="00E8617E">
        <w:rPr>
          <w:rFonts w:ascii="Arial" w:hAnsi="Arial" w:cs="Arial"/>
          <w:sz w:val="20"/>
          <w:szCs w:val="20"/>
        </w:rPr>
        <w:t xml:space="preserve">rdinamento dei </w:t>
      </w:r>
      <w:r w:rsidR="00130790" w:rsidRPr="00E8617E">
        <w:rPr>
          <w:rFonts w:ascii="Arial" w:hAnsi="Arial" w:cs="Arial"/>
          <w:sz w:val="20"/>
          <w:szCs w:val="20"/>
        </w:rPr>
        <w:t>C</w:t>
      </w:r>
      <w:r w:rsidRPr="00E8617E">
        <w:rPr>
          <w:rFonts w:ascii="Arial" w:hAnsi="Arial" w:cs="Arial"/>
          <w:sz w:val="20"/>
          <w:szCs w:val="20"/>
        </w:rPr>
        <w:t>omuni nella Regione Autonoma Trentino Alto</w:t>
      </w:r>
      <w:r w:rsidR="00130790" w:rsidRPr="00E8617E">
        <w:rPr>
          <w:rFonts w:ascii="Arial" w:hAnsi="Arial" w:cs="Arial"/>
          <w:sz w:val="20"/>
          <w:szCs w:val="20"/>
        </w:rPr>
        <w:t>-</w:t>
      </w:r>
      <w:r w:rsidRPr="00E8617E">
        <w:rPr>
          <w:rFonts w:ascii="Arial" w:hAnsi="Arial" w:cs="Arial"/>
          <w:sz w:val="20"/>
          <w:szCs w:val="20"/>
        </w:rPr>
        <w:t xml:space="preserve">Adige, la </w:t>
      </w:r>
      <w:r w:rsidR="00130790" w:rsidRPr="00E8617E">
        <w:rPr>
          <w:rFonts w:ascii="Arial" w:hAnsi="Arial" w:cs="Arial"/>
          <w:sz w:val="20"/>
          <w:szCs w:val="20"/>
        </w:rPr>
        <w:t>l</w:t>
      </w:r>
      <w:r w:rsidRPr="00E8617E">
        <w:rPr>
          <w:rFonts w:ascii="Arial" w:hAnsi="Arial" w:cs="Arial"/>
          <w:sz w:val="20"/>
          <w:szCs w:val="20"/>
        </w:rPr>
        <w:t xml:space="preserve">egge </w:t>
      </w:r>
      <w:r w:rsidR="003D252D">
        <w:rPr>
          <w:rFonts w:ascii="Arial" w:hAnsi="Arial" w:cs="Arial"/>
          <w:sz w:val="20"/>
          <w:szCs w:val="20"/>
        </w:rPr>
        <w:t xml:space="preserve">06.11.2012, </w:t>
      </w:r>
      <w:r w:rsidRPr="00E8617E">
        <w:rPr>
          <w:rFonts w:ascii="Arial" w:hAnsi="Arial" w:cs="Arial"/>
          <w:sz w:val="20"/>
          <w:szCs w:val="20"/>
        </w:rPr>
        <w:t>n.</w:t>
      </w:r>
      <w:r w:rsidR="00130790" w:rsidRPr="00E8617E">
        <w:rPr>
          <w:rFonts w:ascii="Arial" w:hAnsi="Arial" w:cs="Arial"/>
          <w:sz w:val="20"/>
          <w:szCs w:val="20"/>
        </w:rPr>
        <w:t xml:space="preserve"> </w:t>
      </w:r>
      <w:r w:rsidRPr="00E8617E">
        <w:rPr>
          <w:rFonts w:ascii="Arial" w:hAnsi="Arial" w:cs="Arial"/>
          <w:sz w:val="20"/>
          <w:szCs w:val="20"/>
        </w:rPr>
        <w:t>190</w:t>
      </w:r>
      <w:r w:rsidR="003D252D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</w:t>
      </w:r>
      <w:r w:rsidR="00001D04" w:rsidRPr="00E8617E">
        <w:rPr>
          <w:rFonts w:ascii="Arial" w:hAnsi="Arial" w:cs="Arial"/>
          <w:sz w:val="20"/>
          <w:szCs w:val="20"/>
        </w:rPr>
        <w:t>ha previsto</w:t>
      </w:r>
      <w:r w:rsidRPr="00E8617E">
        <w:rPr>
          <w:rFonts w:ascii="Arial" w:hAnsi="Arial" w:cs="Arial"/>
          <w:sz w:val="20"/>
          <w:szCs w:val="20"/>
        </w:rPr>
        <w:t>, all’art. 1</w:t>
      </w:r>
      <w:r w:rsidR="00130790" w:rsidRPr="00E8617E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comma 60, che entro centoventi giorni dalla data di entrata in vigore della stessa </w:t>
      </w:r>
      <w:r w:rsidR="00001D04" w:rsidRPr="00E8617E">
        <w:rPr>
          <w:rFonts w:ascii="Arial" w:hAnsi="Arial" w:cs="Arial"/>
          <w:sz w:val="20"/>
          <w:szCs w:val="20"/>
        </w:rPr>
        <w:t>si raggiungessero</w:t>
      </w:r>
      <w:r w:rsidRPr="00E8617E">
        <w:rPr>
          <w:rFonts w:ascii="Arial" w:hAnsi="Arial" w:cs="Arial"/>
          <w:sz w:val="20"/>
          <w:szCs w:val="20"/>
        </w:rPr>
        <w:t xml:space="preserve"> intese in sede di Conferenza unificata in merito agli specifici adempimenti degli enti locali, con l'indicazione dei</w:t>
      </w:r>
      <w:r w:rsidR="0083586A" w:rsidRPr="00E8617E">
        <w:rPr>
          <w:rFonts w:ascii="Arial" w:hAnsi="Arial" w:cs="Arial"/>
          <w:sz w:val="20"/>
          <w:szCs w:val="20"/>
        </w:rPr>
        <w:t xml:space="preserve"> </w:t>
      </w:r>
      <w:r w:rsidRPr="00E8617E">
        <w:rPr>
          <w:rFonts w:ascii="Arial" w:hAnsi="Arial" w:cs="Arial"/>
          <w:sz w:val="20"/>
          <w:szCs w:val="20"/>
        </w:rPr>
        <w:t>relativi termini, nonché degli enti pubblici e dei</w:t>
      </w:r>
      <w:r w:rsidR="0083586A" w:rsidRPr="00E8617E">
        <w:rPr>
          <w:rFonts w:ascii="Arial" w:hAnsi="Arial" w:cs="Arial"/>
          <w:sz w:val="20"/>
          <w:szCs w:val="20"/>
        </w:rPr>
        <w:t xml:space="preserve"> </w:t>
      </w:r>
      <w:r w:rsidRPr="00E8617E">
        <w:rPr>
          <w:rFonts w:ascii="Arial" w:hAnsi="Arial" w:cs="Arial"/>
          <w:sz w:val="20"/>
          <w:szCs w:val="20"/>
        </w:rPr>
        <w:t>soggetti di diritto privato sottoposti al loro controllo, volti alla</w:t>
      </w:r>
      <w:r w:rsidR="0083586A" w:rsidRPr="00E8617E">
        <w:rPr>
          <w:rFonts w:ascii="Arial" w:hAnsi="Arial" w:cs="Arial"/>
          <w:sz w:val="20"/>
          <w:szCs w:val="20"/>
        </w:rPr>
        <w:t xml:space="preserve"> </w:t>
      </w:r>
      <w:r w:rsidRPr="00E8617E">
        <w:rPr>
          <w:rFonts w:ascii="Arial" w:hAnsi="Arial" w:cs="Arial"/>
          <w:sz w:val="20"/>
          <w:szCs w:val="20"/>
        </w:rPr>
        <w:t>piena e sollecita attuazione delle disposizioni dalla stessa legge previste.</w:t>
      </w:r>
    </w:p>
    <w:p w:rsidR="006A6891" w:rsidRPr="00E8617E" w:rsidRDefault="006A6891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1D04" w:rsidRPr="00E8617E" w:rsidRDefault="006A6891" w:rsidP="00AF2B5C">
      <w:pPr>
        <w:widowControl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In particolare</w:t>
      </w:r>
      <w:r w:rsidR="00001D04" w:rsidRPr="00E8617E">
        <w:rPr>
          <w:rFonts w:ascii="Arial" w:hAnsi="Arial" w:cs="Arial"/>
          <w:sz w:val="20"/>
          <w:szCs w:val="20"/>
        </w:rPr>
        <w:t xml:space="preserve"> le previste intese avevano ad oggetto</w:t>
      </w:r>
      <w:r w:rsidRPr="00E8617E">
        <w:rPr>
          <w:rFonts w:ascii="Arial" w:hAnsi="Arial" w:cs="Arial"/>
          <w:sz w:val="20"/>
          <w:szCs w:val="20"/>
        </w:rPr>
        <w:t>:</w:t>
      </w:r>
    </w:p>
    <w:p w:rsidR="006A6891" w:rsidRPr="00E8617E" w:rsidRDefault="006A6891" w:rsidP="00AF2B5C">
      <w:pPr>
        <w:widowControl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a)</w:t>
      </w:r>
      <w:r w:rsidR="00130790" w:rsidRPr="00E8617E">
        <w:rPr>
          <w:rFonts w:ascii="Arial" w:hAnsi="Arial" w:cs="Arial"/>
          <w:sz w:val="20"/>
          <w:szCs w:val="20"/>
        </w:rPr>
        <w:tab/>
      </w:r>
      <w:r w:rsidRPr="00E8617E">
        <w:rPr>
          <w:rFonts w:ascii="Arial" w:hAnsi="Arial" w:cs="Arial"/>
          <w:sz w:val="20"/>
          <w:szCs w:val="20"/>
        </w:rPr>
        <w:t>la definizione, da parte di ciascuna amministrazione, del</w:t>
      </w:r>
      <w:r w:rsidR="0083586A" w:rsidRPr="00E8617E">
        <w:rPr>
          <w:rFonts w:ascii="Arial" w:hAnsi="Arial" w:cs="Arial"/>
          <w:sz w:val="20"/>
          <w:szCs w:val="20"/>
        </w:rPr>
        <w:t xml:space="preserve"> </w:t>
      </w:r>
      <w:r w:rsidR="00130790" w:rsidRPr="00E8617E">
        <w:rPr>
          <w:rFonts w:ascii="Arial" w:hAnsi="Arial" w:cs="Arial"/>
          <w:sz w:val="20"/>
          <w:szCs w:val="20"/>
        </w:rPr>
        <w:t>P</w:t>
      </w:r>
      <w:r w:rsidR="00026A3A" w:rsidRPr="00E8617E">
        <w:rPr>
          <w:rFonts w:ascii="Arial" w:hAnsi="Arial" w:cs="Arial"/>
          <w:sz w:val="20"/>
          <w:szCs w:val="20"/>
        </w:rPr>
        <w:t>iano triennale di prevenzione della corruzione, a partire da quello</w:t>
      </w:r>
      <w:r w:rsidR="00001D04" w:rsidRPr="00E8617E">
        <w:rPr>
          <w:rFonts w:ascii="Arial" w:hAnsi="Arial" w:cs="Arial"/>
          <w:sz w:val="20"/>
          <w:szCs w:val="20"/>
        </w:rPr>
        <w:t xml:space="preserve"> </w:t>
      </w:r>
      <w:r w:rsidR="00026A3A" w:rsidRPr="00E8617E">
        <w:rPr>
          <w:rFonts w:ascii="Arial" w:hAnsi="Arial" w:cs="Arial"/>
          <w:sz w:val="20"/>
          <w:szCs w:val="20"/>
        </w:rPr>
        <w:t>relativo agli anni 2013-</w:t>
      </w:r>
      <w:r w:rsidR="008E20C4" w:rsidRPr="00E8617E">
        <w:rPr>
          <w:rFonts w:ascii="Arial" w:hAnsi="Arial" w:cs="Arial"/>
          <w:sz w:val="20"/>
          <w:szCs w:val="20"/>
        </w:rPr>
        <w:t>2016</w:t>
      </w:r>
      <w:r w:rsidR="00026A3A" w:rsidRPr="00E8617E">
        <w:rPr>
          <w:rFonts w:ascii="Arial" w:hAnsi="Arial" w:cs="Arial"/>
          <w:sz w:val="20"/>
          <w:szCs w:val="20"/>
        </w:rPr>
        <w:t xml:space="preserve"> e la sua  trasmissione alla </w:t>
      </w:r>
      <w:r w:rsidR="00130790" w:rsidRPr="00E8617E">
        <w:rPr>
          <w:rFonts w:ascii="Arial" w:hAnsi="Arial" w:cs="Arial"/>
          <w:sz w:val="20"/>
          <w:szCs w:val="20"/>
        </w:rPr>
        <w:t>R</w:t>
      </w:r>
      <w:r w:rsidR="00026A3A" w:rsidRPr="00E8617E">
        <w:rPr>
          <w:rFonts w:ascii="Arial" w:hAnsi="Arial" w:cs="Arial"/>
          <w:sz w:val="20"/>
          <w:szCs w:val="20"/>
        </w:rPr>
        <w:t>egione T</w:t>
      </w:r>
      <w:r w:rsidR="00130790" w:rsidRPr="00E8617E">
        <w:rPr>
          <w:rFonts w:ascii="Arial" w:hAnsi="Arial" w:cs="Arial"/>
          <w:sz w:val="20"/>
          <w:szCs w:val="20"/>
        </w:rPr>
        <w:t xml:space="preserve">rentino </w:t>
      </w:r>
      <w:r w:rsidR="00026A3A" w:rsidRPr="00E8617E">
        <w:rPr>
          <w:rFonts w:ascii="Arial" w:hAnsi="Arial" w:cs="Arial"/>
          <w:sz w:val="20"/>
          <w:szCs w:val="20"/>
        </w:rPr>
        <w:t>A</w:t>
      </w:r>
      <w:r w:rsidR="00130790" w:rsidRPr="00E8617E">
        <w:rPr>
          <w:rFonts w:ascii="Arial" w:hAnsi="Arial" w:cs="Arial"/>
          <w:sz w:val="20"/>
          <w:szCs w:val="20"/>
        </w:rPr>
        <w:t xml:space="preserve">lto-Adige </w:t>
      </w:r>
      <w:r w:rsidR="00026A3A" w:rsidRPr="00E8617E">
        <w:rPr>
          <w:rFonts w:ascii="Arial" w:hAnsi="Arial" w:cs="Arial"/>
          <w:sz w:val="20"/>
          <w:szCs w:val="20"/>
        </w:rPr>
        <w:t>e</w:t>
      </w:r>
      <w:r w:rsidR="00130790" w:rsidRPr="00E8617E">
        <w:rPr>
          <w:rFonts w:ascii="Arial" w:hAnsi="Arial" w:cs="Arial"/>
          <w:sz w:val="20"/>
          <w:szCs w:val="20"/>
        </w:rPr>
        <w:t>d</w:t>
      </w:r>
      <w:r w:rsidR="00026A3A" w:rsidRPr="00E8617E">
        <w:rPr>
          <w:rFonts w:ascii="Arial" w:hAnsi="Arial" w:cs="Arial"/>
          <w:sz w:val="20"/>
          <w:szCs w:val="20"/>
        </w:rPr>
        <w:t xml:space="preserve"> al Dipartimento della </w:t>
      </w:r>
      <w:r w:rsidR="009D680E">
        <w:rPr>
          <w:rFonts w:ascii="Arial" w:hAnsi="Arial" w:cs="Arial"/>
          <w:sz w:val="20"/>
          <w:szCs w:val="20"/>
        </w:rPr>
        <w:t>f</w:t>
      </w:r>
      <w:r w:rsidR="00026A3A" w:rsidRPr="00E8617E">
        <w:rPr>
          <w:rFonts w:ascii="Arial" w:hAnsi="Arial" w:cs="Arial"/>
          <w:sz w:val="20"/>
          <w:szCs w:val="20"/>
        </w:rPr>
        <w:t xml:space="preserve">unzione </w:t>
      </w:r>
      <w:r w:rsidR="009D680E">
        <w:rPr>
          <w:rFonts w:ascii="Arial" w:hAnsi="Arial" w:cs="Arial"/>
          <w:sz w:val="20"/>
          <w:szCs w:val="20"/>
        </w:rPr>
        <w:t>p</w:t>
      </w:r>
      <w:r w:rsidR="00026A3A" w:rsidRPr="00E8617E">
        <w:rPr>
          <w:rFonts w:ascii="Arial" w:hAnsi="Arial" w:cs="Arial"/>
          <w:sz w:val="20"/>
          <w:szCs w:val="20"/>
        </w:rPr>
        <w:t>ubblica;</w:t>
      </w:r>
    </w:p>
    <w:p w:rsidR="00026A3A" w:rsidRPr="00E8617E" w:rsidRDefault="006A6891" w:rsidP="00AF2B5C">
      <w:pPr>
        <w:widowControl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b)</w:t>
      </w:r>
      <w:r w:rsidR="00130790" w:rsidRPr="00E8617E">
        <w:rPr>
          <w:rFonts w:ascii="Arial" w:hAnsi="Arial" w:cs="Arial"/>
          <w:sz w:val="20"/>
          <w:szCs w:val="20"/>
        </w:rPr>
        <w:tab/>
      </w:r>
      <w:r w:rsidRPr="00E8617E">
        <w:rPr>
          <w:rFonts w:ascii="Arial" w:hAnsi="Arial" w:cs="Arial"/>
          <w:sz w:val="20"/>
          <w:szCs w:val="20"/>
        </w:rPr>
        <w:t>l'adozione, da parte di ciascuna amministrazio</w:t>
      </w:r>
      <w:r w:rsidR="00026A3A" w:rsidRPr="00E8617E">
        <w:rPr>
          <w:rFonts w:ascii="Arial" w:hAnsi="Arial" w:cs="Arial"/>
          <w:sz w:val="20"/>
          <w:szCs w:val="20"/>
        </w:rPr>
        <w:t xml:space="preserve">ne, di </w:t>
      </w:r>
      <w:r w:rsidRPr="00E8617E">
        <w:rPr>
          <w:rFonts w:ascii="Arial" w:hAnsi="Arial" w:cs="Arial"/>
          <w:sz w:val="20"/>
          <w:szCs w:val="20"/>
        </w:rPr>
        <w:t>norme</w:t>
      </w:r>
      <w:r w:rsidR="00001D04" w:rsidRPr="00E8617E">
        <w:rPr>
          <w:rFonts w:ascii="Arial" w:hAnsi="Arial" w:cs="Arial"/>
          <w:sz w:val="20"/>
          <w:szCs w:val="20"/>
        </w:rPr>
        <w:t xml:space="preserve"> </w:t>
      </w:r>
      <w:r w:rsidRPr="00E8617E">
        <w:rPr>
          <w:rFonts w:ascii="Arial" w:hAnsi="Arial" w:cs="Arial"/>
          <w:sz w:val="20"/>
          <w:szCs w:val="20"/>
        </w:rPr>
        <w:t>regolamentari relative all'individuazione degli incarichi vietati ai</w:t>
      </w:r>
      <w:r w:rsidR="0083586A" w:rsidRPr="00E8617E">
        <w:rPr>
          <w:rFonts w:ascii="Arial" w:hAnsi="Arial" w:cs="Arial"/>
          <w:sz w:val="20"/>
          <w:szCs w:val="20"/>
        </w:rPr>
        <w:t xml:space="preserve"> </w:t>
      </w:r>
      <w:r w:rsidR="00130790" w:rsidRPr="00E8617E">
        <w:rPr>
          <w:rFonts w:ascii="Arial" w:hAnsi="Arial" w:cs="Arial"/>
          <w:sz w:val="20"/>
          <w:szCs w:val="20"/>
        </w:rPr>
        <w:t>dipendenti pubblici;</w:t>
      </w:r>
    </w:p>
    <w:p w:rsidR="00026A3A" w:rsidRPr="00E8617E" w:rsidRDefault="00001D04" w:rsidP="00E8617E">
      <w:pPr>
        <w:widowControl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c)</w:t>
      </w:r>
      <w:r w:rsidR="00130790" w:rsidRPr="00E8617E">
        <w:rPr>
          <w:rFonts w:ascii="Arial" w:hAnsi="Arial" w:cs="Arial"/>
          <w:sz w:val="20"/>
          <w:szCs w:val="20"/>
        </w:rPr>
        <w:tab/>
      </w:r>
      <w:r w:rsidR="006A6891" w:rsidRPr="00E8617E">
        <w:rPr>
          <w:rFonts w:ascii="Arial" w:hAnsi="Arial" w:cs="Arial"/>
          <w:sz w:val="20"/>
          <w:szCs w:val="20"/>
        </w:rPr>
        <w:t xml:space="preserve">l'adozione, da parte di ciascuna amministrazione, del </w:t>
      </w:r>
      <w:r w:rsidR="00130790" w:rsidRPr="00E8617E">
        <w:rPr>
          <w:rFonts w:ascii="Arial" w:hAnsi="Arial" w:cs="Arial"/>
          <w:sz w:val="20"/>
          <w:szCs w:val="20"/>
        </w:rPr>
        <w:t>C</w:t>
      </w:r>
      <w:r w:rsidR="006A6891" w:rsidRPr="00E8617E">
        <w:rPr>
          <w:rFonts w:ascii="Arial" w:hAnsi="Arial" w:cs="Arial"/>
          <w:sz w:val="20"/>
          <w:szCs w:val="20"/>
        </w:rPr>
        <w:t>odice</w:t>
      </w:r>
      <w:r w:rsidR="0083586A" w:rsidRPr="00E8617E">
        <w:rPr>
          <w:rFonts w:ascii="Arial" w:hAnsi="Arial" w:cs="Arial"/>
          <w:sz w:val="20"/>
          <w:szCs w:val="20"/>
        </w:rPr>
        <w:t xml:space="preserve"> </w:t>
      </w:r>
      <w:r w:rsidR="006A6891" w:rsidRPr="00E8617E">
        <w:rPr>
          <w:rFonts w:ascii="Arial" w:hAnsi="Arial" w:cs="Arial"/>
          <w:sz w:val="20"/>
          <w:szCs w:val="20"/>
        </w:rPr>
        <w:t xml:space="preserve">di comportamento </w:t>
      </w:r>
      <w:r w:rsidR="00026A3A" w:rsidRPr="00E8617E">
        <w:rPr>
          <w:rFonts w:ascii="Arial" w:hAnsi="Arial" w:cs="Arial"/>
          <w:sz w:val="20"/>
          <w:szCs w:val="20"/>
        </w:rPr>
        <w:t>in linea con i principi sanciti recentemente dal D</w:t>
      </w:r>
      <w:r w:rsidR="00130790" w:rsidRPr="00E8617E">
        <w:rPr>
          <w:rFonts w:ascii="Arial" w:hAnsi="Arial" w:cs="Arial"/>
          <w:sz w:val="20"/>
          <w:szCs w:val="20"/>
        </w:rPr>
        <w:t>.</w:t>
      </w:r>
      <w:r w:rsidR="00026A3A" w:rsidRPr="00E8617E">
        <w:rPr>
          <w:rFonts w:ascii="Arial" w:hAnsi="Arial" w:cs="Arial"/>
          <w:sz w:val="20"/>
          <w:szCs w:val="20"/>
        </w:rPr>
        <w:t>P</w:t>
      </w:r>
      <w:r w:rsidR="00130790" w:rsidRPr="00E8617E">
        <w:rPr>
          <w:rFonts w:ascii="Arial" w:hAnsi="Arial" w:cs="Arial"/>
          <w:sz w:val="20"/>
          <w:szCs w:val="20"/>
        </w:rPr>
        <w:t>.</w:t>
      </w:r>
      <w:r w:rsidR="00026A3A" w:rsidRPr="00E8617E">
        <w:rPr>
          <w:rFonts w:ascii="Arial" w:hAnsi="Arial" w:cs="Arial"/>
          <w:sz w:val="20"/>
          <w:szCs w:val="20"/>
        </w:rPr>
        <w:t>R</w:t>
      </w:r>
      <w:r w:rsidR="00130790" w:rsidRPr="00E8617E">
        <w:rPr>
          <w:rFonts w:ascii="Arial" w:hAnsi="Arial" w:cs="Arial"/>
          <w:sz w:val="20"/>
          <w:szCs w:val="20"/>
        </w:rPr>
        <w:t>.</w:t>
      </w:r>
      <w:r w:rsidR="00026A3A" w:rsidRPr="00E8617E">
        <w:rPr>
          <w:rFonts w:ascii="Arial" w:hAnsi="Arial" w:cs="Arial"/>
          <w:sz w:val="20"/>
          <w:szCs w:val="20"/>
        </w:rPr>
        <w:t xml:space="preserve"> </w:t>
      </w:r>
      <w:r w:rsidR="00130790" w:rsidRPr="00E8617E">
        <w:rPr>
          <w:rFonts w:ascii="Arial" w:hAnsi="Arial" w:cs="Arial"/>
          <w:sz w:val="20"/>
          <w:szCs w:val="20"/>
        </w:rPr>
        <w:t xml:space="preserve">16.04.2013, n. </w:t>
      </w:r>
      <w:r w:rsidR="00026A3A" w:rsidRPr="00E8617E">
        <w:rPr>
          <w:rFonts w:ascii="Arial" w:hAnsi="Arial" w:cs="Arial"/>
          <w:sz w:val="20"/>
          <w:szCs w:val="20"/>
        </w:rPr>
        <w:t>62</w:t>
      </w:r>
      <w:r w:rsidRPr="00E8617E">
        <w:rPr>
          <w:rFonts w:ascii="Arial" w:hAnsi="Arial" w:cs="Arial"/>
          <w:sz w:val="20"/>
          <w:szCs w:val="20"/>
        </w:rPr>
        <w:t>.</w:t>
      </w:r>
    </w:p>
    <w:p w:rsidR="006A6891" w:rsidRPr="00E8617E" w:rsidRDefault="006A6891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2684" w:rsidRPr="00E8617E" w:rsidRDefault="00D92684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Al comma 61 dell’art. 1</w:t>
      </w:r>
      <w:r w:rsidR="00E8617E" w:rsidRPr="00E8617E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la </w:t>
      </w:r>
      <w:r w:rsidR="00130790" w:rsidRPr="00E8617E">
        <w:rPr>
          <w:rFonts w:ascii="Arial" w:hAnsi="Arial" w:cs="Arial"/>
          <w:sz w:val="20"/>
          <w:szCs w:val="20"/>
        </w:rPr>
        <w:t>l</w:t>
      </w:r>
      <w:r w:rsidRPr="00E8617E">
        <w:rPr>
          <w:rFonts w:ascii="Arial" w:hAnsi="Arial" w:cs="Arial"/>
          <w:sz w:val="20"/>
          <w:szCs w:val="20"/>
        </w:rPr>
        <w:t xml:space="preserve">egge </w:t>
      </w:r>
      <w:r w:rsidR="00130790" w:rsidRPr="00E8617E">
        <w:rPr>
          <w:rFonts w:ascii="Arial" w:hAnsi="Arial" w:cs="Arial"/>
          <w:sz w:val="20"/>
          <w:szCs w:val="20"/>
        </w:rPr>
        <w:t xml:space="preserve">06.11.2012, n. </w:t>
      </w:r>
      <w:r w:rsidRPr="00E8617E">
        <w:rPr>
          <w:rFonts w:ascii="Arial" w:hAnsi="Arial" w:cs="Arial"/>
          <w:sz w:val="20"/>
          <w:szCs w:val="20"/>
        </w:rPr>
        <w:t>190</w:t>
      </w:r>
      <w:r w:rsidR="00130790" w:rsidRPr="00E8617E">
        <w:rPr>
          <w:rFonts w:ascii="Arial" w:hAnsi="Arial" w:cs="Arial"/>
          <w:sz w:val="20"/>
          <w:szCs w:val="20"/>
        </w:rPr>
        <w:t xml:space="preserve">, </w:t>
      </w:r>
      <w:r w:rsidR="00001D04" w:rsidRPr="00E8617E">
        <w:rPr>
          <w:rFonts w:ascii="Arial" w:hAnsi="Arial" w:cs="Arial"/>
          <w:sz w:val="20"/>
          <w:szCs w:val="20"/>
        </w:rPr>
        <w:t>ha previsto</w:t>
      </w:r>
      <w:r w:rsidR="0083586A" w:rsidRPr="00E8617E">
        <w:rPr>
          <w:rFonts w:ascii="Arial" w:hAnsi="Arial" w:cs="Arial"/>
          <w:sz w:val="20"/>
          <w:szCs w:val="20"/>
        </w:rPr>
        <w:t xml:space="preserve"> </w:t>
      </w:r>
      <w:r w:rsidRPr="00E8617E">
        <w:rPr>
          <w:rFonts w:ascii="Arial" w:hAnsi="Arial" w:cs="Arial"/>
          <w:sz w:val="20"/>
          <w:szCs w:val="20"/>
        </w:rPr>
        <w:t xml:space="preserve">inoltre che, attraverso intese in sede di Conferenza unificata, </w:t>
      </w:r>
      <w:r w:rsidR="00001D04" w:rsidRPr="00E8617E">
        <w:rPr>
          <w:rFonts w:ascii="Arial" w:hAnsi="Arial" w:cs="Arial"/>
          <w:sz w:val="20"/>
          <w:szCs w:val="20"/>
        </w:rPr>
        <w:t>fosser</w:t>
      </w:r>
      <w:r w:rsidRPr="00E8617E">
        <w:rPr>
          <w:rFonts w:ascii="Arial" w:hAnsi="Arial" w:cs="Arial"/>
          <w:sz w:val="20"/>
          <w:szCs w:val="20"/>
        </w:rPr>
        <w:t>o definiti gli adempimenti</w:t>
      </w:r>
      <w:r w:rsidR="0083586A" w:rsidRPr="00E8617E">
        <w:rPr>
          <w:rFonts w:ascii="Arial" w:hAnsi="Arial" w:cs="Arial"/>
          <w:sz w:val="20"/>
          <w:szCs w:val="20"/>
        </w:rPr>
        <w:t xml:space="preserve"> </w:t>
      </w:r>
      <w:r w:rsidRPr="00E8617E">
        <w:rPr>
          <w:rFonts w:ascii="Arial" w:hAnsi="Arial" w:cs="Arial"/>
          <w:sz w:val="20"/>
          <w:szCs w:val="20"/>
        </w:rPr>
        <w:t>attuativi delle disposizioni dei successivi decreti emanati</w:t>
      </w:r>
      <w:r w:rsidR="00130790" w:rsidRPr="00E8617E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sulla base della stessa, da parte della Regione T</w:t>
      </w:r>
      <w:r w:rsidR="00130790" w:rsidRPr="00E8617E">
        <w:rPr>
          <w:rFonts w:ascii="Arial" w:hAnsi="Arial" w:cs="Arial"/>
          <w:sz w:val="20"/>
          <w:szCs w:val="20"/>
        </w:rPr>
        <w:t xml:space="preserve">rentino </w:t>
      </w:r>
      <w:r w:rsidRPr="00E8617E">
        <w:rPr>
          <w:rFonts w:ascii="Arial" w:hAnsi="Arial" w:cs="Arial"/>
          <w:sz w:val="20"/>
          <w:szCs w:val="20"/>
        </w:rPr>
        <w:t>A</w:t>
      </w:r>
      <w:r w:rsidR="00130790" w:rsidRPr="00E8617E">
        <w:rPr>
          <w:rFonts w:ascii="Arial" w:hAnsi="Arial" w:cs="Arial"/>
          <w:sz w:val="20"/>
          <w:szCs w:val="20"/>
        </w:rPr>
        <w:t>lto-</w:t>
      </w:r>
      <w:r w:rsidRPr="00E8617E">
        <w:rPr>
          <w:rFonts w:ascii="Arial" w:hAnsi="Arial" w:cs="Arial"/>
          <w:sz w:val="20"/>
          <w:szCs w:val="20"/>
        </w:rPr>
        <w:t>A</w:t>
      </w:r>
      <w:r w:rsidR="00130790" w:rsidRPr="00E8617E">
        <w:rPr>
          <w:rFonts w:ascii="Arial" w:hAnsi="Arial" w:cs="Arial"/>
          <w:sz w:val="20"/>
          <w:szCs w:val="20"/>
        </w:rPr>
        <w:t>dige,</w:t>
      </w:r>
      <w:r w:rsidR="0083586A" w:rsidRPr="00E8617E">
        <w:rPr>
          <w:rFonts w:ascii="Arial" w:hAnsi="Arial" w:cs="Arial"/>
          <w:sz w:val="20"/>
          <w:szCs w:val="20"/>
        </w:rPr>
        <w:t xml:space="preserve"> </w:t>
      </w:r>
      <w:r w:rsidRPr="00E8617E">
        <w:rPr>
          <w:rFonts w:ascii="Arial" w:hAnsi="Arial" w:cs="Arial"/>
          <w:sz w:val="20"/>
          <w:szCs w:val="20"/>
        </w:rPr>
        <w:t xml:space="preserve">delle </w:t>
      </w:r>
      <w:r w:rsidR="00130790" w:rsidRPr="00E8617E">
        <w:rPr>
          <w:rFonts w:ascii="Arial" w:hAnsi="Arial" w:cs="Arial"/>
          <w:sz w:val="20"/>
          <w:szCs w:val="20"/>
        </w:rPr>
        <w:t>P</w:t>
      </w:r>
      <w:r w:rsidRPr="00E8617E">
        <w:rPr>
          <w:rFonts w:ascii="Arial" w:hAnsi="Arial" w:cs="Arial"/>
          <w:sz w:val="20"/>
          <w:szCs w:val="20"/>
        </w:rPr>
        <w:t xml:space="preserve">rovince </w:t>
      </w:r>
      <w:r w:rsidR="00130790" w:rsidRPr="00E8617E">
        <w:rPr>
          <w:rFonts w:ascii="Arial" w:hAnsi="Arial" w:cs="Arial"/>
          <w:sz w:val="20"/>
          <w:szCs w:val="20"/>
        </w:rPr>
        <w:t>A</w:t>
      </w:r>
      <w:r w:rsidRPr="00E8617E">
        <w:rPr>
          <w:rFonts w:ascii="Arial" w:hAnsi="Arial" w:cs="Arial"/>
          <w:sz w:val="20"/>
          <w:szCs w:val="20"/>
        </w:rPr>
        <w:t>utonome di Trento e di Bolzano e degli enti locali,</w:t>
      </w:r>
      <w:r w:rsidR="0083586A" w:rsidRPr="00E8617E">
        <w:rPr>
          <w:rFonts w:ascii="Arial" w:hAnsi="Arial" w:cs="Arial"/>
          <w:sz w:val="20"/>
          <w:szCs w:val="20"/>
        </w:rPr>
        <w:t xml:space="preserve"> </w:t>
      </w:r>
      <w:r w:rsidRPr="00E8617E">
        <w:rPr>
          <w:rFonts w:ascii="Arial" w:hAnsi="Arial" w:cs="Arial"/>
          <w:sz w:val="20"/>
          <w:szCs w:val="20"/>
        </w:rPr>
        <w:t>nonché degli enti pubblici e dei soggetti di diritto privato</w:t>
      </w:r>
      <w:r w:rsidR="00001D04" w:rsidRPr="00E8617E">
        <w:rPr>
          <w:rFonts w:ascii="Arial" w:hAnsi="Arial" w:cs="Arial"/>
          <w:sz w:val="20"/>
          <w:szCs w:val="20"/>
        </w:rPr>
        <w:t xml:space="preserve"> </w:t>
      </w:r>
      <w:r w:rsidR="00130790" w:rsidRPr="00E8617E">
        <w:rPr>
          <w:rFonts w:ascii="Arial" w:hAnsi="Arial" w:cs="Arial"/>
          <w:sz w:val="20"/>
          <w:szCs w:val="20"/>
        </w:rPr>
        <w:t>sottoposti al loro controllo.</w:t>
      </w:r>
    </w:p>
    <w:p w:rsidR="007D71DA" w:rsidRPr="00E8617E" w:rsidRDefault="007D71DA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1D04" w:rsidRPr="00E8617E" w:rsidRDefault="0083586A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La Conferenza </w:t>
      </w:r>
      <w:r w:rsidR="007D71DA" w:rsidRPr="00E8617E">
        <w:rPr>
          <w:rFonts w:ascii="Arial" w:hAnsi="Arial" w:cs="Arial"/>
          <w:sz w:val="20"/>
          <w:szCs w:val="20"/>
        </w:rPr>
        <w:t>u</w:t>
      </w:r>
      <w:r w:rsidRPr="00E8617E">
        <w:rPr>
          <w:rFonts w:ascii="Arial" w:hAnsi="Arial" w:cs="Arial"/>
          <w:sz w:val="20"/>
          <w:szCs w:val="20"/>
        </w:rPr>
        <w:t>nificata Stato</w:t>
      </w:r>
      <w:r w:rsidR="007D71DA" w:rsidRPr="00E8617E">
        <w:rPr>
          <w:rFonts w:ascii="Arial" w:hAnsi="Arial" w:cs="Arial"/>
          <w:sz w:val="20"/>
          <w:szCs w:val="20"/>
        </w:rPr>
        <w:t>-R</w:t>
      </w:r>
      <w:r w:rsidRPr="00E8617E">
        <w:rPr>
          <w:rFonts w:ascii="Arial" w:hAnsi="Arial" w:cs="Arial"/>
          <w:sz w:val="20"/>
          <w:szCs w:val="20"/>
        </w:rPr>
        <w:t>egioni del 24</w:t>
      </w:r>
      <w:r w:rsidR="007D71DA" w:rsidRPr="00E8617E">
        <w:rPr>
          <w:rFonts w:ascii="Arial" w:hAnsi="Arial" w:cs="Arial"/>
          <w:sz w:val="20"/>
          <w:szCs w:val="20"/>
        </w:rPr>
        <w:t xml:space="preserve"> luglio </w:t>
      </w:r>
      <w:r w:rsidRPr="00E8617E">
        <w:rPr>
          <w:rFonts w:ascii="Arial" w:hAnsi="Arial" w:cs="Arial"/>
          <w:sz w:val="20"/>
          <w:szCs w:val="20"/>
        </w:rPr>
        <w:t>2013 ha sancito la prevista intesa</w:t>
      </w:r>
      <w:r w:rsidR="007D71DA" w:rsidRPr="00E8617E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la quale ha definito che il 31 gennaio 2014 sarà il termine ultimo entro il quale le </w:t>
      </w:r>
      <w:r w:rsidR="007D71DA" w:rsidRPr="00E8617E">
        <w:rPr>
          <w:rFonts w:ascii="Arial" w:hAnsi="Arial" w:cs="Arial"/>
          <w:sz w:val="20"/>
          <w:szCs w:val="20"/>
        </w:rPr>
        <w:t>a</w:t>
      </w:r>
      <w:r w:rsidRPr="00E8617E">
        <w:rPr>
          <w:rFonts w:ascii="Arial" w:hAnsi="Arial" w:cs="Arial"/>
          <w:sz w:val="20"/>
          <w:szCs w:val="20"/>
        </w:rPr>
        <w:t xml:space="preserve">mministrazioni dovranno adottare il Piano </w:t>
      </w:r>
      <w:r w:rsidR="007D71DA" w:rsidRPr="00E8617E">
        <w:rPr>
          <w:rFonts w:ascii="Arial" w:hAnsi="Arial" w:cs="Arial"/>
          <w:sz w:val="20"/>
          <w:szCs w:val="20"/>
        </w:rPr>
        <w:t>a</w:t>
      </w:r>
      <w:r w:rsidRPr="00E8617E">
        <w:rPr>
          <w:rFonts w:ascii="Arial" w:hAnsi="Arial" w:cs="Arial"/>
          <w:sz w:val="20"/>
          <w:szCs w:val="20"/>
        </w:rPr>
        <w:t>nticorruzione</w:t>
      </w:r>
      <w:r w:rsidR="00001D04" w:rsidRPr="00E8617E">
        <w:rPr>
          <w:rFonts w:ascii="Arial" w:hAnsi="Arial" w:cs="Arial"/>
          <w:sz w:val="20"/>
          <w:szCs w:val="20"/>
        </w:rPr>
        <w:t>.</w:t>
      </w:r>
    </w:p>
    <w:p w:rsidR="00E8617E" w:rsidRPr="00E8617E" w:rsidRDefault="00E8617E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1D04" w:rsidRPr="00E8617E" w:rsidRDefault="00001D04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Con l’</w:t>
      </w:r>
      <w:r w:rsidR="00E8617E" w:rsidRPr="00E8617E">
        <w:rPr>
          <w:rFonts w:ascii="Arial" w:hAnsi="Arial" w:cs="Arial"/>
          <w:sz w:val="20"/>
          <w:szCs w:val="20"/>
        </w:rPr>
        <w:t>in</w:t>
      </w:r>
      <w:r w:rsidRPr="00E8617E">
        <w:rPr>
          <w:rFonts w:ascii="Arial" w:hAnsi="Arial" w:cs="Arial"/>
          <w:sz w:val="20"/>
          <w:szCs w:val="20"/>
        </w:rPr>
        <w:t xml:space="preserve">tesa è stato costituito altresì un tavolo tecnico presso il Dipartimento della </w:t>
      </w:r>
      <w:r w:rsidR="009D680E">
        <w:rPr>
          <w:rFonts w:ascii="Arial" w:hAnsi="Arial" w:cs="Arial"/>
          <w:sz w:val="20"/>
          <w:szCs w:val="20"/>
        </w:rPr>
        <w:t>f</w:t>
      </w:r>
      <w:r w:rsidRPr="00E8617E">
        <w:rPr>
          <w:rFonts w:ascii="Arial" w:hAnsi="Arial" w:cs="Arial"/>
          <w:sz w:val="20"/>
          <w:szCs w:val="20"/>
        </w:rPr>
        <w:t xml:space="preserve">unzione </w:t>
      </w:r>
      <w:r w:rsidR="009D680E">
        <w:rPr>
          <w:rFonts w:ascii="Arial" w:hAnsi="Arial" w:cs="Arial"/>
          <w:sz w:val="20"/>
          <w:szCs w:val="20"/>
        </w:rPr>
        <w:t>p</w:t>
      </w:r>
      <w:r w:rsidRPr="00E8617E">
        <w:rPr>
          <w:rFonts w:ascii="Arial" w:hAnsi="Arial" w:cs="Arial"/>
          <w:sz w:val="20"/>
          <w:szCs w:val="20"/>
        </w:rPr>
        <w:t xml:space="preserve">ubblica con i rappresentanti delle </w:t>
      </w:r>
      <w:r w:rsidR="007D71DA" w:rsidRPr="00E8617E">
        <w:rPr>
          <w:rFonts w:ascii="Arial" w:hAnsi="Arial" w:cs="Arial"/>
          <w:sz w:val="20"/>
          <w:szCs w:val="20"/>
        </w:rPr>
        <w:t>R</w:t>
      </w:r>
      <w:r w:rsidRPr="00E8617E">
        <w:rPr>
          <w:rFonts w:ascii="Arial" w:hAnsi="Arial" w:cs="Arial"/>
          <w:sz w:val="20"/>
          <w:szCs w:val="20"/>
        </w:rPr>
        <w:t xml:space="preserve">egioni e degli enti locali per stabilire i criteri sulla base dei quali individuare gli incarichi vietati ai dipendenti delle amministrazioni pubbliche, che costituiranno un punto di riferimento per le </w:t>
      </w:r>
      <w:r w:rsidR="007D71DA" w:rsidRPr="00E8617E">
        <w:rPr>
          <w:rFonts w:ascii="Arial" w:hAnsi="Arial" w:cs="Arial"/>
          <w:sz w:val="20"/>
          <w:szCs w:val="20"/>
        </w:rPr>
        <w:t>R</w:t>
      </w:r>
      <w:r w:rsidRPr="00E8617E">
        <w:rPr>
          <w:rFonts w:ascii="Arial" w:hAnsi="Arial" w:cs="Arial"/>
          <w:sz w:val="20"/>
          <w:szCs w:val="20"/>
        </w:rPr>
        <w:t>egioni e gli enti locali.</w:t>
      </w:r>
    </w:p>
    <w:p w:rsidR="007D71DA" w:rsidRPr="00E8617E" w:rsidRDefault="007D71DA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1D04" w:rsidRPr="00E8617E" w:rsidRDefault="00001D04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Gli enti dovranno adottare il </w:t>
      </w:r>
      <w:r w:rsidR="007D71DA" w:rsidRPr="00E8617E">
        <w:rPr>
          <w:rFonts w:ascii="Arial" w:hAnsi="Arial" w:cs="Arial"/>
          <w:sz w:val="20"/>
          <w:szCs w:val="20"/>
        </w:rPr>
        <w:t>R</w:t>
      </w:r>
      <w:r w:rsidRPr="00E8617E">
        <w:rPr>
          <w:rFonts w:ascii="Arial" w:hAnsi="Arial" w:cs="Arial"/>
          <w:sz w:val="20"/>
          <w:szCs w:val="20"/>
        </w:rPr>
        <w:t>egolamento sugli incarichi vietati ai propri dipendenti entro 90 giorni dalla conclusione dei lavori del tavolo tecnico e comunque non oltre 180 giorni dalla data di adozione dell’</w:t>
      </w:r>
      <w:r w:rsidR="007D71DA" w:rsidRPr="00E8617E">
        <w:rPr>
          <w:rFonts w:ascii="Arial" w:hAnsi="Arial" w:cs="Arial"/>
          <w:sz w:val="20"/>
          <w:szCs w:val="20"/>
        </w:rPr>
        <w:t>i</w:t>
      </w:r>
      <w:r w:rsidRPr="00E8617E">
        <w:rPr>
          <w:rFonts w:ascii="Arial" w:hAnsi="Arial" w:cs="Arial"/>
          <w:sz w:val="20"/>
          <w:szCs w:val="20"/>
        </w:rPr>
        <w:t>ntesa (ossia entro il 20 gennaio 2014).</w:t>
      </w:r>
    </w:p>
    <w:p w:rsidR="007D71DA" w:rsidRPr="00E8617E" w:rsidRDefault="007D71DA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1D04" w:rsidRPr="00E8617E" w:rsidRDefault="00001D04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Si ponga attenzione al fatto che nella nostra realtà occorre tener conto di quanto (già) stabilito dalle leggi regionali in materia (art. 23 </w:t>
      </w:r>
      <w:r w:rsidR="007D71DA" w:rsidRPr="00E8617E">
        <w:rPr>
          <w:rFonts w:ascii="Arial" w:hAnsi="Arial" w:cs="Arial"/>
          <w:sz w:val="20"/>
          <w:szCs w:val="20"/>
        </w:rPr>
        <w:t xml:space="preserve">del </w:t>
      </w:r>
      <w:r w:rsidRPr="00E8617E">
        <w:rPr>
          <w:rFonts w:ascii="Arial" w:hAnsi="Arial" w:cs="Arial"/>
          <w:sz w:val="20"/>
          <w:szCs w:val="20"/>
        </w:rPr>
        <w:t>D</w:t>
      </w:r>
      <w:r w:rsidR="007D71DA" w:rsidRPr="00E8617E">
        <w:rPr>
          <w:rFonts w:ascii="Arial" w:hAnsi="Arial" w:cs="Arial"/>
          <w:sz w:val="20"/>
          <w:szCs w:val="20"/>
        </w:rPr>
        <w:t>.</w:t>
      </w:r>
      <w:r w:rsidRPr="00E8617E">
        <w:rPr>
          <w:rFonts w:ascii="Arial" w:hAnsi="Arial" w:cs="Arial"/>
          <w:sz w:val="20"/>
          <w:szCs w:val="20"/>
        </w:rPr>
        <w:t>P</w:t>
      </w:r>
      <w:r w:rsidR="007D71DA" w:rsidRPr="00E8617E">
        <w:rPr>
          <w:rFonts w:ascii="Arial" w:hAnsi="Arial" w:cs="Arial"/>
          <w:sz w:val="20"/>
          <w:szCs w:val="20"/>
        </w:rPr>
        <w:t>.</w:t>
      </w:r>
      <w:r w:rsidRPr="00E8617E">
        <w:rPr>
          <w:rFonts w:ascii="Arial" w:hAnsi="Arial" w:cs="Arial"/>
          <w:sz w:val="20"/>
          <w:szCs w:val="20"/>
        </w:rPr>
        <w:t xml:space="preserve">Reg. </w:t>
      </w:r>
      <w:r w:rsidR="007D71DA" w:rsidRPr="00E8617E">
        <w:rPr>
          <w:rFonts w:ascii="Arial" w:hAnsi="Arial" w:cs="Arial"/>
          <w:sz w:val="20"/>
          <w:szCs w:val="20"/>
        </w:rPr>
        <w:t>0</w:t>
      </w:r>
      <w:r w:rsidRPr="00E8617E">
        <w:rPr>
          <w:rFonts w:ascii="Arial" w:hAnsi="Arial" w:cs="Arial"/>
          <w:sz w:val="20"/>
          <w:szCs w:val="20"/>
        </w:rPr>
        <w:t>1</w:t>
      </w:r>
      <w:r w:rsidR="007D71DA" w:rsidRPr="00E8617E">
        <w:rPr>
          <w:rFonts w:ascii="Arial" w:hAnsi="Arial" w:cs="Arial"/>
          <w:sz w:val="20"/>
          <w:szCs w:val="20"/>
        </w:rPr>
        <w:t>.02.</w:t>
      </w:r>
      <w:r w:rsidRPr="00E8617E">
        <w:rPr>
          <w:rFonts w:ascii="Arial" w:hAnsi="Arial" w:cs="Arial"/>
          <w:sz w:val="20"/>
          <w:szCs w:val="20"/>
        </w:rPr>
        <w:t>2005</w:t>
      </w:r>
      <w:r w:rsidR="007D71DA" w:rsidRPr="00E8617E">
        <w:rPr>
          <w:rFonts w:ascii="Arial" w:hAnsi="Arial" w:cs="Arial"/>
          <w:sz w:val="20"/>
          <w:szCs w:val="20"/>
        </w:rPr>
        <w:t xml:space="preserve">, </w:t>
      </w:r>
      <w:r w:rsidRPr="00E8617E">
        <w:rPr>
          <w:rFonts w:ascii="Arial" w:hAnsi="Arial" w:cs="Arial"/>
          <w:sz w:val="20"/>
          <w:szCs w:val="20"/>
        </w:rPr>
        <w:t>n. 2/L</w:t>
      </w:r>
      <w:r w:rsidR="007D71DA" w:rsidRPr="00E8617E">
        <w:rPr>
          <w:rFonts w:ascii="Arial" w:hAnsi="Arial" w:cs="Arial"/>
          <w:sz w:val="20"/>
          <w:szCs w:val="20"/>
        </w:rPr>
        <w:t>.</w:t>
      </w:r>
      <w:r w:rsidRPr="00E8617E">
        <w:rPr>
          <w:rFonts w:ascii="Arial" w:hAnsi="Arial" w:cs="Arial"/>
          <w:sz w:val="20"/>
          <w:szCs w:val="20"/>
        </w:rPr>
        <w:t xml:space="preserve"> e s</w:t>
      </w:r>
      <w:r w:rsidR="007D71DA" w:rsidRPr="00E8617E">
        <w:rPr>
          <w:rFonts w:ascii="Arial" w:hAnsi="Arial" w:cs="Arial"/>
          <w:sz w:val="20"/>
          <w:szCs w:val="20"/>
        </w:rPr>
        <w:t>s</w:t>
      </w:r>
      <w:r w:rsidRPr="00E8617E">
        <w:rPr>
          <w:rFonts w:ascii="Arial" w:hAnsi="Arial" w:cs="Arial"/>
          <w:sz w:val="20"/>
          <w:szCs w:val="20"/>
        </w:rPr>
        <w:t>.</w:t>
      </w:r>
      <w:r w:rsidR="007D71DA" w:rsidRPr="00E8617E">
        <w:rPr>
          <w:rFonts w:ascii="Arial" w:hAnsi="Arial" w:cs="Arial"/>
          <w:sz w:val="20"/>
          <w:szCs w:val="20"/>
        </w:rPr>
        <w:t>m</w:t>
      </w:r>
      <w:r w:rsidRPr="00E8617E">
        <w:rPr>
          <w:rFonts w:ascii="Arial" w:hAnsi="Arial" w:cs="Arial"/>
          <w:sz w:val="20"/>
          <w:szCs w:val="20"/>
        </w:rPr>
        <w:t>m.</w:t>
      </w:r>
      <w:r w:rsidR="007D71DA" w:rsidRPr="00E8617E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come modificato dal D</w:t>
      </w:r>
      <w:r w:rsidR="007D71DA" w:rsidRPr="00E8617E">
        <w:rPr>
          <w:rFonts w:ascii="Arial" w:hAnsi="Arial" w:cs="Arial"/>
          <w:sz w:val="20"/>
          <w:szCs w:val="20"/>
        </w:rPr>
        <w:t>.</w:t>
      </w:r>
      <w:r w:rsidRPr="00E8617E">
        <w:rPr>
          <w:rFonts w:ascii="Arial" w:hAnsi="Arial" w:cs="Arial"/>
          <w:sz w:val="20"/>
          <w:szCs w:val="20"/>
        </w:rPr>
        <w:t>P</w:t>
      </w:r>
      <w:r w:rsidR="007D71DA" w:rsidRPr="00E8617E">
        <w:rPr>
          <w:rFonts w:ascii="Arial" w:hAnsi="Arial" w:cs="Arial"/>
          <w:sz w:val="20"/>
          <w:szCs w:val="20"/>
        </w:rPr>
        <w:t>.</w:t>
      </w:r>
      <w:r w:rsidRPr="00E8617E">
        <w:rPr>
          <w:rFonts w:ascii="Arial" w:hAnsi="Arial" w:cs="Arial"/>
          <w:sz w:val="20"/>
          <w:szCs w:val="20"/>
        </w:rPr>
        <w:t>Reg. 11</w:t>
      </w:r>
      <w:r w:rsidR="007D71DA" w:rsidRPr="00E8617E">
        <w:rPr>
          <w:rFonts w:ascii="Arial" w:hAnsi="Arial" w:cs="Arial"/>
          <w:sz w:val="20"/>
          <w:szCs w:val="20"/>
        </w:rPr>
        <w:t>.05.</w:t>
      </w:r>
      <w:r w:rsidRPr="00E8617E">
        <w:rPr>
          <w:rFonts w:ascii="Arial" w:hAnsi="Arial" w:cs="Arial"/>
          <w:sz w:val="20"/>
          <w:szCs w:val="20"/>
        </w:rPr>
        <w:t>2010</w:t>
      </w:r>
      <w:r w:rsidR="007D71DA" w:rsidRPr="00E8617E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n. 8/L</w:t>
      </w:r>
      <w:r w:rsidR="007D71DA" w:rsidRPr="00E8617E">
        <w:rPr>
          <w:rFonts w:ascii="Arial" w:hAnsi="Arial" w:cs="Arial"/>
          <w:sz w:val="20"/>
          <w:szCs w:val="20"/>
        </w:rPr>
        <w:t>.</w:t>
      </w:r>
      <w:r w:rsidRPr="00E8617E">
        <w:rPr>
          <w:rFonts w:ascii="Arial" w:hAnsi="Arial" w:cs="Arial"/>
          <w:sz w:val="20"/>
          <w:szCs w:val="20"/>
        </w:rPr>
        <w:t xml:space="preserve"> e dal D</w:t>
      </w:r>
      <w:r w:rsidR="007D71DA" w:rsidRPr="00E8617E">
        <w:rPr>
          <w:rFonts w:ascii="Arial" w:hAnsi="Arial" w:cs="Arial"/>
          <w:sz w:val="20"/>
          <w:szCs w:val="20"/>
        </w:rPr>
        <w:t>.</w:t>
      </w:r>
      <w:r w:rsidRPr="00E8617E">
        <w:rPr>
          <w:rFonts w:ascii="Arial" w:hAnsi="Arial" w:cs="Arial"/>
          <w:sz w:val="20"/>
          <w:szCs w:val="20"/>
        </w:rPr>
        <w:t>P</w:t>
      </w:r>
      <w:r w:rsidR="007D71DA" w:rsidRPr="00E8617E">
        <w:rPr>
          <w:rFonts w:ascii="Arial" w:hAnsi="Arial" w:cs="Arial"/>
          <w:sz w:val="20"/>
          <w:szCs w:val="20"/>
        </w:rPr>
        <w:t>.</w:t>
      </w:r>
      <w:r w:rsidRPr="00E8617E">
        <w:rPr>
          <w:rFonts w:ascii="Arial" w:hAnsi="Arial" w:cs="Arial"/>
          <w:sz w:val="20"/>
          <w:szCs w:val="20"/>
        </w:rPr>
        <w:t>Reg. 11</w:t>
      </w:r>
      <w:r w:rsidR="007D71DA" w:rsidRPr="00E8617E">
        <w:rPr>
          <w:rFonts w:ascii="Arial" w:hAnsi="Arial" w:cs="Arial"/>
          <w:sz w:val="20"/>
          <w:szCs w:val="20"/>
        </w:rPr>
        <w:t>.07.</w:t>
      </w:r>
      <w:r w:rsidRPr="00E8617E">
        <w:rPr>
          <w:rFonts w:ascii="Arial" w:hAnsi="Arial" w:cs="Arial"/>
          <w:sz w:val="20"/>
          <w:szCs w:val="20"/>
        </w:rPr>
        <w:t>2012</w:t>
      </w:r>
      <w:r w:rsidR="007D71DA" w:rsidRPr="00E8617E">
        <w:rPr>
          <w:rFonts w:ascii="Arial" w:hAnsi="Arial" w:cs="Arial"/>
          <w:sz w:val="20"/>
          <w:szCs w:val="20"/>
        </w:rPr>
        <w:t xml:space="preserve">, </w:t>
      </w:r>
      <w:r w:rsidRPr="00E8617E">
        <w:rPr>
          <w:rFonts w:ascii="Arial" w:hAnsi="Arial" w:cs="Arial"/>
          <w:sz w:val="20"/>
          <w:szCs w:val="20"/>
        </w:rPr>
        <w:t>n. 8/L</w:t>
      </w:r>
      <w:r w:rsidR="007D71DA" w:rsidRPr="00E8617E">
        <w:rPr>
          <w:rFonts w:ascii="Arial" w:hAnsi="Arial" w:cs="Arial"/>
          <w:sz w:val="20"/>
          <w:szCs w:val="20"/>
        </w:rPr>
        <w:t>.</w:t>
      </w:r>
      <w:r w:rsidRPr="00E8617E">
        <w:rPr>
          <w:rFonts w:ascii="Arial" w:hAnsi="Arial" w:cs="Arial"/>
          <w:sz w:val="20"/>
          <w:szCs w:val="20"/>
        </w:rPr>
        <w:t>)</w:t>
      </w:r>
      <w:r w:rsidR="007D71DA" w:rsidRPr="00E8617E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che dettano principi e criteri ai quali i </w:t>
      </w:r>
      <w:r w:rsidR="007D71DA" w:rsidRPr="00E8617E">
        <w:rPr>
          <w:rFonts w:ascii="Arial" w:hAnsi="Arial" w:cs="Arial"/>
          <w:sz w:val="20"/>
          <w:szCs w:val="20"/>
        </w:rPr>
        <w:t>R</w:t>
      </w:r>
      <w:r w:rsidRPr="00E8617E">
        <w:rPr>
          <w:rFonts w:ascii="Arial" w:hAnsi="Arial" w:cs="Arial"/>
          <w:sz w:val="20"/>
          <w:szCs w:val="20"/>
        </w:rPr>
        <w:t xml:space="preserve">egolamenti organici del </w:t>
      </w:r>
      <w:r w:rsidR="007D71DA" w:rsidRPr="00E8617E">
        <w:rPr>
          <w:rFonts w:ascii="Arial" w:hAnsi="Arial" w:cs="Arial"/>
          <w:sz w:val="20"/>
          <w:szCs w:val="20"/>
        </w:rPr>
        <w:t>C</w:t>
      </w:r>
      <w:r w:rsidRPr="00E8617E">
        <w:rPr>
          <w:rFonts w:ascii="Arial" w:hAnsi="Arial" w:cs="Arial"/>
          <w:sz w:val="20"/>
          <w:szCs w:val="20"/>
        </w:rPr>
        <w:t>omune devono attenersi.</w:t>
      </w:r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lastRenderedPageBreak/>
        <w:t>Nel</w:t>
      </w:r>
      <w:r w:rsidR="000D40D2" w:rsidRPr="00E8617E">
        <w:rPr>
          <w:rFonts w:ascii="Arial" w:hAnsi="Arial" w:cs="Arial"/>
          <w:sz w:val="20"/>
          <w:szCs w:val="20"/>
        </w:rPr>
        <w:t>l’anno</w:t>
      </w:r>
      <w:r w:rsidRPr="00E8617E">
        <w:rPr>
          <w:rFonts w:ascii="Arial" w:hAnsi="Arial" w:cs="Arial"/>
          <w:sz w:val="20"/>
          <w:szCs w:val="20"/>
        </w:rPr>
        <w:t xml:space="preserve"> 2013 è stato </w:t>
      </w:r>
      <w:r w:rsidR="00001D04" w:rsidRPr="00E8617E">
        <w:rPr>
          <w:rFonts w:ascii="Arial" w:hAnsi="Arial" w:cs="Arial"/>
          <w:sz w:val="20"/>
          <w:szCs w:val="20"/>
        </w:rPr>
        <w:t xml:space="preserve">inoltre </w:t>
      </w:r>
      <w:r w:rsidR="007D71DA" w:rsidRPr="00E8617E">
        <w:rPr>
          <w:rFonts w:ascii="Arial" w:hAnsi="Arial" w:cs="Arial"/>
          <w:sz w:val="20"/>
          <w:szCs w:val="20"/>
        </w:rPr>
        <w:t xml:space="preserve">adottato il D.Lgs. </w:t>
      </w:r>
      <w:r w:rsidRPr="00E8617E">
        <w:rPr>
          <w:rFonts w:ascii="Arial" w:hAnsi="Arial" w:cs="Arial"/>
          <w:sz w:val="20"/>
          <w:szCs w:val="20"/>
        </w:rPr>
        <w:t>n. 33</w:t>
      </w:r>
      <w:r w:rsidR="007D71DA" w:rsidRPr="00E8617E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con il quale si sono riordinati gli obblighi di pubblicità e trasparenza delle </w:t>
      </w:r>
      <w:r w:rsidR="007D71DA" w:rsidRPr="00E8617E">
        <w:rPr>
          <w:rFonts w:ascii="Arial" w:hAnsi="Arial" w:cs="Arial"/>
          <w:sz w:val="20"/>
          <w:szCs w:val="20"/>
        </w:rPr>
        <w:t>p</w:t>
      </w:r>
      <w:r w:rsidRPr="00E8617E">
        <w:rPr>
          <w:rFonts w:ascii="Arial" w:hAnsi="Arial" w:cs="Arial"/>
          <w:sz w:val="20"/>
          <w:szCs w:val="20"/>
        </w:rPr>
        <w:t xml:space="preserve">ubbliche </w:t>
      </w:r>
      <w:r w:rsidR="007D71DA" w:rsidRPr="00E8617E">
        <w:rPr>
          <w:rFonts w:ascii="Arial" w:hAnsi="Arial" w:cs="Arial"/>
          <w:sz w:val="20"/>
          <w:szCs w:val="20"/>
        </w:rPr>
        <w:t>a</w:t>
      </w:r>
      <w:r w:rsidRPr="00E8617E">
        <w:rPr>
          <w:rFonts w:ascii="Arial" w:hAnsi="Arial" w:cs="Arial"/>
          <w:sz w:val="20"/>
          <w:szCs w:val="20"/>
        </w:rPr>
        <w:t xml:space="preserve">mministrazioni, cui ha fatto seguito, sempre come costola della </w:t>
      </w:r>
      <w:r w:rsidR="007D71DA" w:rsidRPr="00E8617E">
        <w:rPr>
          <w:rFonts w:ascii="Arial" w:hAnsi="Arial" w:cs="Arial"/>
          <w:sz w:val="20"/>
          <w:szCs w:val="20"/>
        </w:rPr>
        <w:t>l</w:t>
      </w:r>
      <w:r w:rsidRPr="00E8617E">
        <w:rPr>
          <w:rFonts w:ascii="Arial" w:hAnsi="Arial" w:cs="Arial"/>
          <w:sz w:val="20"/>
          <w:szCs w:val="20"/>
        </w:rPr>
        <w:t xml:space="preserve">egge </w:t>
      </w:r>
      <w:r w:rsidR="007D71DA" w:rsidRPr="00E8617E">
        <w:rPr>
          <w:rFonts w:ascii="Arial" w:hAnsi="Arial" w:cs="Arial"/>
          <w:sz w:val="20"/>
          <w:szCs w:val="20"/>
        </w:rPr>
        <w:t>a</w:t>
      </w:r>
      <w:r w:rsidRPr="00E8617E">
        <w:rPr>
          <w:rFonts w:ascii="Arial" w:hAnsi="Arial" w:cs="Arial"/>
          <w:sz w:val="20"/>
          <w:szCs w:val="20"/>
        </w:rPr>
        <w:t>nticorruzione, il D</w:t>
      </w:r>
      <w:r w:rsidR="007D71DA" w:rsidRPr="00E8617E">
        <w:rPr>
          <w:rFonts w:ascii="Arial" w:hAnsi="Arial" w:cs="Arial"/>
          <w:sz w:val="20"/>
          <w:szCs w:val="20"/>
        </w:rPr>
        <w:t xml:space="preserve">.Lgs. </w:t>
      </w:r>
      <w:r w:rsidRPr="00E8617E">
        <w:rPr>
          <w:rFonts w:ascii="Arial" w:hAnsi="Arial" w:cs="Arial"/>
          <w:sz w:val="20"/>
          <w:szCs w:val="20"/>
        </w:rPr>
        <w:t xml:space="preserve">n. 39/2013, finalizzato all’introduzione di griglie di incompatibilità negli incarichi "apicali" sia nelle </w:t>
      </w:r>
      <w:r w:rsidR="007D71DA" w:rsidRPr="00E8617E">
        <w:rPr>
          <w:rFonts w:ascii="Arial" w:hAnsi="Arial" w:cs="Arial"/>
          <w:sz w:val="20"/>
          <w:szCs w:val="20"/>
        </w:rPr>
        <w:t>a</w:t>
      </w:r>
      <w:r w:rsidRPr="00E8617E">
        <w:rPr>
          <w:rFonts w:ascii="Arial" w:hAnsi="Arial" w:cs="Arial"/>
          <w:sz w:val="20"/>
          <w:szCs w:val="20"/>
        </w:rPr>
        <w:t xml:space="preserve">mministrazioni dello Stato che in quelle locali (Regioni, Province e Comuni), ma anche negli </w:t>
      </w:r>
      <w:r w:rsidR="007D71DA" w:rsidRPr="00E8617E">
        <w:rPr>
          <w:rFonts w:ascii="Arial" w:hAnsi="Arial" w:cs="Arial"/>
          <w:sz w:val="20"/>
          <w:szCs w:val="20"/>
        </w:rPr>
        <w:t>e</w:t>
      </w:r>
      <w:r w:rsidRPr="00E8617E">
        <w:rPr>
          <w:rFonts w:ascii="Arial" w:hAnsi="Arial" w:cs="Arial"/>
          <w:sz w:val="20"/>
          <w:szCs w:val="20"/>
        </w:rPr>
        <w:t xml:space="preserve">nti di diritto privato che sono controllati da una </w:t>
      </w:r>
      <w:r w:rsidR="007D71DA" w:rsidRPr="00E8617E">
        <w:rPr>
          <w:rFonts w:ascii="Arial" w:hAnsi="Arial" w:cs="Arial"/>
          <w:sz w:val="20"/>
          <w:szCs w:val="20"/>
        </w:rPr>
        <w:t>p</w:t>
      </w:r>
      <w:r w:rsidRPr="00E8617E">
        <w:rPr>
          <w:rFonts w:ascii="Arial" w:hAnsi="Arial" w:cs="Arial"/>
          <w:sz w:val="20"/>
          <w:szCs w:val="20"/>
        </w:rPr>
        <w:t xml:space="preserve">ubblica </w:t>
      </w:r>
      <w:r w:rsidR="007D71DA" w:rsidRPr="00E8617E">
        <w:rPr>
          <w:rFonts w:ascii="Arial" w:hAnsi="Arial" w:cs="Arial"/>
          <w:sz w:val="20"/>
          <w:szCs w:val="20"/>
        </w:rPr>
        <w:t>a</w:t>
      </w:r>
      <w:r w:rsidRPr="00E8617E">
        <w:rPr>
          <w:rFonts w:ascii="Arial" w:hAnsi="Arial" w:cs="Arial"/>
          <w:sz w:val="20"/>
          <w:szCs w:val="20"/>
        </w:rPr>
        <w:t>mministrazione.</w:t>
      </w:r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Sono tutti passi sulla strada del rinnovamento della </w:t>
      </w:r>
      <w:r w:rsidR="000D40D2" w:rsidRPr="00E8617E">
        <w:rPr>
          <w:rFonts w:ascii="Arial" w:hAnsi="Arial" w:cs="Arial"/>
          <w:sz w:val="20"/>
          <w:szCs w:val="20"/>
        </w:rPr>
        <w:t xml:space="preserve">pubblica amministrazione </w:t>
      </w:r>
      <w:r w:rsidRPr="00E8617E">
        <w:rPr>
          <w:rFonts w:ascii="Arial" w:hAnsi="Arial" w:cs="Arial"/>
          <w:sz w:val="20"/>
          <w:szCs w:val="20"/>
        </w:rPr>
        <w:t xml:space="preserve">chiesto a gran voce da un’opinione pubblica sempre più cosciente della gravità e diffusione dei fenomeni “lato sensu” corruttivi nella </w:t>
      </w:r>
      <w:r w:rsidR="000D40D2" w:rsidRPr="00E8617E">
        <w:rPr>
          <w:rFonts w:ascii="Arial" w:hAnsi="Arial" w:cs="Arial"/>
          <w:sz w:val="20"/>
          <w:szCs w:val="20"/>
        </w:rPr>
        <w:t>pubblica amministrazione</w:t>
      </w:r>
      <w:r w:rsidRPr="00E8617E">
        <w:rPr>
          <w:rFonts w:ascii="Arial" w:hAnsi="Arial" w:cs="Arial"/>
          <w:sz w:val="20"/>
          <w:szCs w:val="20"/>
        </w:rPr>
        <w:t xml:space="preserve">, che il Comune di </w:t>
      </w:r>
      <w:r w:rsidR="000D40D2" w:rsidRPr="00E8617E">
        <w:rPr>
          <w:rFonts w:ascii="Arial" w:hAnsi="Arial" w:cs="Arial"/>
          <w:sz w:val="20"/>
          <w:szCs w:val="20"/>
        </w:rPr>
        <w:t>Bondo</w:t>
      </w:r>
      <w:r w:rsidRPr="00E8617E">
        <w:rPr>
          <w:rFonts w:ascii="Arial" w:hAnsi="Arial" w:cs="Arial"/>
          <w:sz w:val="20"/>
          <w:szCs w:val="20"/>
        </w:rPr>
        <w:t xml:space="preserve"> vuole percorrere con serietà e pragmatismo, rifiutando di aderire a una logica meramente adempimentale.</w:t>
      </w:r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1D04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Già il D.</w:t>
      </w:r>
      <w:r w:rsidR="000D40D2" w:rsidRPr="00E8617E">
        <w:rPr>
          <w:rFonts w:ascii="Arial" w:hAnsi="Arial" w:cs="Arial"/>
          <w:sz w:val="20"/>
          <w:szCs w:val="20"/>
        </w:rPr>
        <w:t>L</w:t>
      </w:r>
      <w:r w:rsidRPr="00E8617E">
        <w:rPr>
          <w:rFonts w:ascii="Arial" w:hAnsi="Arial" w:cs="Arial"/>
          <w:sz w:val="20"/>
          <w:szCs w:val="20"/>
        </w:rPr>
        <w:t>gs. 150/2009 (art.</w:t>
      </w:r>
      <w:r w:rsidR="004A0944" w:rsidRPr="00E8617E">
        <w:rPr>
          <w:rFonts w:ascii="Arial" w:hAnsi="Arial" w:cs="Arial"/>
          <w:sz w:val="20"/>
          <w:szCs w:val="20"/>
        </w:rPr>
        <w:t xml:space="preserve"> 1</w:t>
      </w:r>
      <w:r w:rsidRPr="00E8617E">
        <w:rPr>
          <w:rFonts w:ascii="Arial" w:hAnsi="Arial" w:cs="Arial"/>
          <w:sz w:val="20"/>
          <w:szCs w:val="20"/>
        </w:rPr>
        <w:t>4: “L'</w:t>
      </w:r>
      <w:r w:rsidR="009D680E">
        <w:rPr>
          <w:rFonts w:ascii="Arial" w:hAnsi="Arial" w:cs="Arial"/>
          <w:sz w:val="20"/>
          <w:szCs w:val="20"/>
        </w:rPr>
        <w:t>o</w:t>
      </w:r>
      <w:r w:rsidRPr="00E8617E">
        <w:rPr>
          <w:rFonts w:ascii="Arial" w:hAnsi="Arial" w:cs="Arial"/>
          <w:sz w:val="20"/>
          <w:szCs w:val="20"/>
        </w:rPr>
        <w:t>rganismo indipendente di valutazione della performance monitora il funzionamento complessivo del sistema della valutazione, della trasparenza e integrità dei controlli interni”) e la CIVIT (</w:t>
      </w:r>
      <w:r w:rsidR="004A0944" w:rsidRPr="00E8617E">
        <w:rPr>
          <w:rFonts w:ascii="Arial" w:hAnsi="Arial" w:cs="Arial"/>
          <w:sz w:val="20"/>
          <w:szCs w:val="20"/>
        </w:rPr>
        <w:t>d</w:t>
      </w:r>
      <w:r w:rsidRPr="00E8617E">
        <w:rPr>
          <w:rFonts w:ascii="Arial" w:hAnsi="Arial" w:cs="Arial"/>
          <w:sz w:val="20"/>
          <w:szCs w:val="20"/>
        </w:rPr>
        <w:t>elibera</w:t>
      </w:r>
      <w:r w:rsidR="004A0944" w:rsidRPr="00E8617E">
        <w:rPr>
          <w:rFonts w:ascii="Arial" w:hAnsi="Arial" w:cs="Arial"/>
          <w:sz w:val="20"/>
          <w:szCs w:val="20"/>
        </w:rPr>
        <w:t>zione n</w:t>
      </w:r>
      <w:r w:rsidRPr="00E8617E">
        <w:rPr>
          <w:rFonts w:ascii="Arial" w:hAnsi="Arial" w:cs="Arial"/>
          <w:sz w:val="20"/>
          <w:szCs w:val="20"/>
        </w:rPr>
        <w:t xml:space="preserve">. 105/2010 </w:t>
      </w:r>
      <w:r w:rsidR="004A0944" w:rsidRPr="00E8617E">
        <w:rPr>
          <w:rFonts w:ascii="Arial" w:hAnsi="Arial" w:cs="Arial"/>
          <w:sz w:val="20"/>
          <w:szCs w:val="20"/>
        </w:rPr>
        <w:t>–</w:t>
      </w:r>
      <w:r w:rsidRPr="00E8617E">
        <w:rPr>
          <w:rFonts w:ascii="Arial" w:hAnsi="Arial" w:cs="Arial"/>
          <w:sz w:val="20"/>
          <w:szCs w:val="20"/>
        </w:rPr>
        <w:t xml:space="preserve"> Integrità e doveri di comportamento dei titolari di funzioni pubbliche: “La trasparenza è il mezzo attraverso cui prevenire e, eventualmente, disvelare situazioni in cui possano annidarsi forme di illecito e di conflitto di interessi”)</w:t>
      </w:r>
      <w:r w:rsidR="009D680E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definivano con nettezza priorità e raggio d’azione</w:t>
      </w:r>
      <w:r w:rsidR="00001D04" w:rsidRPr="00E8617E">
        <w:rPr>
          <w:rFonts w:ascii="Arial" w:hAnsi="Arial" w:cs="Arial"/>
          <w:sz w:val="20"/>
          <w:szCs w:val="20"/>
        </w:rPr>
        <w:t>.</w:t>
      </w:r>
    </w:p>
    <w:p w:rsidR="004A0944" w:rsidRPr="00E8617E" w:rsidRDefault="004A0944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E8617E" w:rsidRDefault="00001D04" w:rsidP="00AF2B5C">
      <w:pPr>
        <w:widowControl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E’ </w:t>
      </w:r>
      <w:r w:rsidR="002B105C" w:rsidRPr="00E8617E">
        <w:rPr>
          <w:rFonts w:ascii="Arial" w:hAnsi="Arial" w:cs="Arial"/>
          <w:sz w:val="20"/>
          <w:szCs w:val="20"/>
        </w:rPr>
        <w:t xml:space="preserve">stata </w:t>
      </w:r>
      <w:r w:rsidRPr="00E8617E">
        <w:rPr>
          <w:rFonts w:ascii="Arial" w:hAnsi="Arial" w:cs="Arial"/>
          <w:sz w:val="20"/>
          <w:szCs w:val="20"/>
        </w:rPr>
        <w:t xml:space="preserve">però </w:t>
      </w:r>
      <w:r w:rsidR="002B105C" w:rsidRPr="00E8617E">
        <w:rPr>
          <w:rFonts w:ascii="Arial" w:hAnsi="Arial" w:cs="Arial"/>
          <w:sz w:val="20"/>
          <w:szCs w:val="20"/>
        </w:rPr>
        <w:t xml:space="preserve">la </w:t>
      </w:r>
      <w:r w:rsidR="004A0944" w:rsidRPr="00E8617E">
        <w:rPr>
          <w:rFonts w:ascii="Arial" w:hAnsi="Arial" w:cs="Arial"/>
          <w:sz w:val="20"/>
          <w:szCs w:val="20"/>
        </w:rPr>
        <w:t>l</w:t>
      </w:r>
      <w:r w:rsidR="002B105C" w:rsidRPr="00E8617E">
        <w:rPr>
          <w:rFonts w:ascii="Arial" w:hAnsi="Arial" w:cs="Arial"/>
          <w:sz w:val="20"/>
          <w:szCs w:val="20"/>
        </w:rPr>
        <w:t xml:space="preserve">egge </w:t>
      </w:r>
      <w:r w:rsidR="004A0944" w:rsidRPr="00E8617E">
        <w:rPr>
          <w:rFonts w:ascii="Arial" w:hAnsi="Arial" w:cs="Arial"/>
          <w:sz w:val="20"/>
          <w:szCs w:val="20"/>
        </w:rPr>
        <w:t xml:space="preserve">06.11.2012, n. </w:t>
      </w:r>
      <w:r w:rsidR="002B105C" w:rsidRPr="00E8617E">
        <w:rPr>
          <w:rFonts w:ascii="Arial" w:hAnsi="Arial" w:cs="Arial"/>
          <w:sz w:val="20"/>
          <w:szCs w:val="20"/>
        </w:rPr>
        <w:t>190</w:t>
      </w:r>
      <w:r w:rsidR="009D680E">
        <w:rPr>
          <w:rFonts w:ascii="Arial" w:hAnsi="Arial" w:cs="Arial"/>
          <w:sz w:val="20"/>
          <w:szCs w:val="20"/>
        </w:rPr>
        <w:t>,</w:t>
      </w:r>
      <w:r w:rsidR="002B105C" w:rsidRPr="00E8617E">
        <w:rPr>
          <w:rFonts w:ascii="Arial" w:hAnsi="Arial" w:cs="Arial"/>
          <w:sz w:val="20"/>
          <w:szCs w:val="20"/>
        </w:rPr>
        <w:t xml:space="preserve"> ad imporre operativamente (art. 1</w:t>
      </w:r>
      <w:r w:rsidR="004A0944" w:rsidRPr="00E8617E">
        <w:rPr>
          <w:rFonts w:ascii="Arial" w:hAnsi="Arial" w:cs="Arial"/>
          <w:sz w:val="20"/>
          <w:szCs w:val="20"/>
        </w:rPr>
        <w:t>,</w:t>
      </w:r>
      <w:r w:rsidR="002B105C" w:rsidRPr="00E8617E">
        <w:rPr>
          <w:rFonts w:ascii="Arial" w:hAnsi="Arial" w:cs="Arial"/>
          <w:sz w:val="20"/>
          <w:szCs w:val="20"/>
        </w:rPr>
        <w:t xml:space="preserve"> comma 5) a tutte le pubbliche amministrazioni di definire, approvare e trasmettere al Dipartimento della </w:t>
      </w:r>
      <w:r w:rsidR="009D680E">
        <w:rPr>
          <w:rFonts w:ascii="Arial" w:hAnsi="Arial" w:cs="Arial"/>
          <w:sz w:val="20"/>
          <w:szCs w:val="20"/>
        </w:rPr>
        <w:t>f</w:t>
      </w:r>
      <w:r w:rsidR="002B105C" w:rsidRPr="00E8617E">
        <w:rPr>
          <w:rFonts w:ascii="Arial" w:hAnsi="Arial" w:cs="Arial"/>
          <w:sz w:val="20"/>
          <w:szCs w:val="20"/>
        </w:rPr>
        <w:t xml:space="preserve">unzione </w:t>
      </w:r>
      <w:r w:rsidR="009D680E">
        <w:rPr>
          <w:rFonts w:ascii="Arial" w:hAnsi="Arial" w:cs="Arial"/>
          <w:sz w:val="20"/>
          <w:szCs w:val="20"/>
        </w:rPr>
        <w:t>p</w:t>
      </w:r>
      <w:r w:rsidR="002B105C" w:rsidRPr="00E8617E">
        <w:rPr>
          <w:rFonts w:ascii="Arial" w:hAnsi="Arial" w:cs="Arial"/>
          <w:sz w:val="20"/>
          <w:szCs w:val="20"/>
        </w:rPr>
        <w:t>ubblica:</w:t>
      </w:r>
    </w:p>
    <w:p w:rsidR="002B105C" w:rsidRPr="00E8617E" w:rsidRDefault="002B105C" w:rsidP="00AF2B5C">
      <w:pPr>
        <w:widowControl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a</w:t>
      </w:r>
      <w:r w:rsidR="00E8617E" w:rsidRPr="00E8617E">
        <w:rPr>
          <w:rFonts w:ascii="Arial" w:hAnsi="Arial" w:cs="Arial"/>
          <w:sz w:val="20"/>
          <w:szCs w:val="20"/>
        </w:rPr>
        <w:t>)</w:t>
      </w:r>
      <w:r w:rsidRPr="00E8617E">
        <w:rPr>
          <w:rFonts w:ascii="Arial" w:hAnsi="Arial" w:cs="Arial"/>
          <w:sz w:val="20"/>
          <w:szCs w:val="20"/>
        </w:rPr>
        <w:tab/>
      </w:r>
      <w:r w:rsidR="004A0944" w:rsidRPr="00E8617E">
        <w:rPr>
          <w:rFonts w:ascii="Arial" w:hAnsi="Arial" w:cs="Arial"/>
          <w:sz w:val="20"/>
          <w:szCs w:val="20"/>
        </w:rPr>
        <w:t>u</w:t>
      </w:r>
      <w:r w:rsidRPr="00E8617E">
        <w:rPr>
          <w:rFonts w:ascii="Arial" w:hAnsi="Arial" w:cs="Arial"/>
          <w:sz w:val="20"/>
          <w:szCs w:val="20"/>
        </w:rPr>
        <w:t xml:space="preserve">n </w:t>
      </w:r>
      <w:r w:rsidR="009D680E">
        <w:rPr>
          <w:rFonts w:ascii="Arial" w:hAnsi="Arial" w:cs="Arial"/>
          <w:sz w:val="20"/>
          <w:szCs w:val="20"/>
        </w:rPr>
        <w:t>P</w:t>
      </w:r>
      <w:r w:rsidRPr="00E8617E">
        <w:rPr>
          <w:rFonts w:ascii="Arial" w:hAnsi="Arial" w:cs="Arial"/>
          <w:sz w:val="20"/>
          <w:szCs w:val="20"/>
        </w:rPr>
        <w:t>iano di prevenzione della corruzione che fornisca una valutazione del diverso livello di esposizione degli uffici al rischio di corruzione e</w:t>
      </w:r>
      <w:r w:rsidR="009D680E">
        <w:rPr>
          <w:rFonts w:ascii="Arial" w:hAnsi="Arial" w:cs="Arial"/>
          <w:sz w:val="20"/>
          <w:szCs w:val="20"/>
        </w:rPr>
        <w:t>d</w:t>
      </w:r>
      <w:r w:rsidRPr="00E8617E">
        <w:rPr>
          <w:rFonts w:ascii="Arial" w:hAnsi="Arial" w:cs="Arial"/>
          <w:sz w:val="20"/>
          <w:szCs w:val="20"/>
        </w:rPr>
        <w:t xml:space="preserve"> indichi gli interventi organizzativi volti a prevenire il medesimo rischio;</w:t>
      </w:r>
    </w:p>
    <w:p w:rsidR="002B105C" w:rsidRPr="00E8617E" w:rsidRDefault="002B105C" w:rsidP="00E8617E">
      <w:pPr>
        <w:widowControl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b</w:t>
      </w:r>
      <w:r w:rsidR="00E8617E" w:rsidRPr="00E8617E">
        <w:rPr>
          <w:rFonts w:ascii="Arial" w:hAnsi="Arial" w:cs="Arial"/>
          <w:sz w:val="20"/>
          <w:szCs w:val="20"/>
        </w:rPr>
        <w:t>)</w:t>
      </w:r>
      <w:r w:rsidRPr="00E8617E">
        <w:rPr>
          <w:rFonts w:ascii="Arial" w:hAnsi="Arial" w:cs="Arial"/>
          <w:sz w:val="20"/>
          <w:szCs w:val="20"/>
        </w:rPr>
        <w:tab/>
      </w:r>
      <w:r w:rsidR="004A0944" w:rsidRPr="00E8617E">
        <w:rPr>
          <w:rFonts w:ascii="Arial" w:hAnsi="Arial" w:cs="Arial"/>
          <w:sz w:val="20"/>
          <w:szCs w:val="20"/>
        </w:rPr>
        <w:t>p</w:t>
      </w:r>
      <w:r w:rsidRPr="00E8617E">
        <w:rPr>
          <w:rFonts w:ascii="Arial" w:hAnsi="Arial" w:cs="Arial"/>
          <w:sz w:val="20"/>
          <w:szCs w:val="20"/>
        </w:rPr>
        <w:t>rocedure appropriate per selezionare e formare i dipendenti chiamati ad operare in settori particolarmente esposti alla corruzione.</w:t>
      </w:r>
    </w:p>
    <w:p w:rsidR="002B105C" w:rsidRPr="00E8617E" w:rsidRDefault="002B105C" w:rsidP="00E8617E">
      <w:pPr>
        <w:widowControl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001D04" w:rsidRPr="00E8617E" w:rsidRDefault="00CC46F6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In data 12 </w:t>
      </w:r>
      <w:r w:rsidR="004A0944" w:rsidRPr="00E8617E">
        <w:rPr>
          <w:rFonts w:ascii="Arial" w:hAnsi="Arial" w:cs="Arial"/>
          <w:sz w:val="20"/>
          <w:szCs w:val="20"/>
        </w:rPr>
        <w:t>l</w:t>
      </w:r>
      <w:r w:rsidRPr="00E8617E">
        <w:rPr>
          <w:rFonts w:ascii="Arial" w:hAnsi="Arial" w:cs="Arial"/>
          <w:sz w:val="20"/>
          <w:szCs w:val="20"/>
        </w:rPr>
        <w:t>uglio 2013</w:t>
      </w:r>
      <w:r w:rsidR="009D680E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il Ministro per la Pubblica Amministrazione e la Semplificazione ha finalmente trasmesso la proposta di Piano </w:t>
      </w:r>
      <w:r w:rsidR="004A0944" w:rsidRPr="00E8617E">
        <w:rPr>
          <w:rFonts w:ascii="Arial" w:hAnsi="Arial" w:cs="Arial"/>
          <w:sz w:val="20"/>
          <w:szCs w:val="20"/>
        </w:rPr>
        <w:t>n</w:t>
      </w:r>
      <w:r w:rsidRPr="00E8617E">
        <w:rPr>
          <w:rFonts w:ascii="Arial" w:hAnsi="Arial" w:cs="Arial"/>
          <w:sz w:val="20"/>
          <w:szCs w:val="20"/>
        </w:rPr>
        <w:t xml:space="preserve">azionale </w:t>
      </w:r>
      <w:r w:rsidR="004A0944" w:rsidRPr="00E8617E">
        <w:rPr>
          <w:rFonts w:ascii="Arial" w:hAnsi="Arial" w:cs="Arial"/>
          <w:sz w:val="20"/>
          <w:szCs w:val="20"/>
        </w:rPr>
        <w:t>a</w:t>
      </w:r>
      <w:r w:rsidRPr="00E8617E">
        <w:rPr>
          <w:rFonts w:ascii="Arial" w:hAnsi="Arial" w:cs="Arial"/>
          <w:sz w:val="20"/>
          <w:szCs w:val="20"/>
        </w:rPr>
        <w:t xml:space="preserve">nticorruzione alla CIVIT (Commissione </w:t>
      </w:r>
      <w:r w:rsidR="004A0944" w:rsidRPr="00E8617E">
        <w:rPr>
          <w:rFonts w:ascii="Arial" w:hAnsi="Arial" w:cs="Arial"/>
          <w:sz w:val="20"/>
          <w:szCs w:val="20"/>
        </w:rPr>
        <w:t>i</w:t>
      </w:r>
      <w:r w:rsidRPr="00E8617E">
        <w:rPr>
          <w:rFonts w:ascii="Arial" w:hAnsi="Arial" w:cs="Arial"/>
          <w:sz w:val="20"/>
          <w:szCs w:val="20"/>
        </w:rPr>
        <w:t xml:space="preserve">ndipendente per la </w:t>
      </w:r>
      <w:r w:rsidR="004A0944" w:rsidRPr="00E8617E">
        <w:rPr>
          <w:rFonts w:ascii="Arial" w:hAnsi="Arial" w:cs="Arial"/>
          <w:sz w:val="20"/>
          <w:szCs w:val="20"/>
        </w:rPr>
        <w:t>v</w:t>
      </w:r>
      <w:r w:rsidRPr="00E8617E">
        <w:rPr>
          <w:rFonts w:ascii="Arial" w:hAnsi="Arial" w:cs="Arial"/>
          <w:sz w:val="20"/>
          <w:szCs w:val="20"/>
        </w:rPr>
        <w:t>alutazione e l’</w:t>
      </w:r>
      <w:r w:rsidR="004A0944" w:rsidRPr="00E8617E">
        <w:rPr>
          <w:rFonts w:ascii="Arial" w:hAnsi="Arial" w:cs="Arial"/>
          <w:sz w:val="20"/>
          <w:szCs w:val="20"/>
        </w:rPr>
        <w:t>i</w:t>
      </w:r>
      <w:r w:rsidRPr="00E8617E">
        <w:rPr>
          <w:rFonts w:ascii="Arial" w:hAnsi="Arial" w:cs="Arial"/>
          <w:sz w:val="20"/>
          <w:szCs w:val="20"/>
        </w:rPr>
        <w:t xml:space="preserve">ntegrità delle amministrazioni pubbliche). La proposta, elaborata dal Dipartimento della </w:t>
      </w:r>
      <w:r w:rsidR="009D680E">
        <w:rPr>
          <w:rFonts w:ascii="Arial" w:hAnsi="Arial" w:cs="Arial"/>
          <w:sz w:val="20"/>
          <w:szCs w:val="20"/>
        </w:rPr>
        <w:t>f</w:t>
      </w:r>
      <w:r w:rsidRPr="00E8617E">
        <w:rPr>
          <w:rFonts w:ascii="Arial" w:hAnsi="Arial" w:cs="Arial"/>
          <w:sz w:val="20"/>
          <w:szCs w:val="20"/>
        </w:rPr>
        <w:t xml:space="preserve">unzione </w:t>
      </w:r>
      <w:r w:rsidR="009D680E">
        <w:rPr>
          <w:rFonts w:ascii="Arial" w:hAnsi="Arial" w:cs="Arial"/>
          <w:sz w:val="20"/>
          <w:szCs w:val="20"/>
        </w:rPr>
        <w:t>p</w:t>
      </w:r>
      <w:r w:rsidRPr="00E8617E">
        <w:rPr>
          <w:rFonts w:ascii="Arial" w:hAnsi="Arial" w:cs="Arial"/>
          <w:sz w:val="20"/>
          <w:szCs w:val="20"/>
        </w:rPr>
        <w:t xml:space="preserve">ubblica sulla base delle </w:t>
      </w:r>
      <w:r w:rsidR="004A0944" w:rsidRPr="00E8617E">
        <w:rPr>
          <w:rFonts w:ascii="Arial" w:hAnsi="Arial" w:cs="Arial"/>
          <w:sz w:val="20"/>
          <w:szCs w:val="20"/>
        </w:rPr>
        <w:t>l</w:t>
      </w:r>
      <w:r w:rsidRPr="00E8617E">
        <w:rPr>
          <w:rFonts w:ascii="Arial" w:hAnsi="Arial" w:cs="Arial"/>
          <w:sz w:val="20"/>
          <w:szCs w:val="20"/>
        </w:rPr>
        <w:t>inee di indirizzo del Comitato interministeriale per il contrasto alla corruzione, è stata approvata</w:t>
      </w:r>
      <w:r w:rsidR="004A0944" w:rsidRPr="00E8617E">
        <w:rPr>
          <w:rFonts w:ascii="Arial" w:hAnsi="Arial" w:cs="Arial"/>
          <w:sz w:val="20"/>
          <w:szCs w:val="20"/>
        </w:rPr>
        <w:t xml:space="preserve"> da CIVIT in data 11 settembre 2013.</w:t>
      </w:r>
    </w:p>
    <w:p w:rsidR="00001D04" w:rsidRPr="00E8617E" w:rsidRDefault="00001D04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5081" w:rsidRPr="00E8617E" w:rsidRDefault="00CC46F6" w:rsidP="00AF2B5C">
      <w:pPr>
        <w:widowControl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Il presente Piano triennale di prevenzione della corruzione pertanto, in relazione a tali prescrizioni</w:t>
      </w:r>
      <w:r w:rsidR="004A0944" w:rsidRPr="00E8617E">
        <w:rPr>
          <w:rFonts w:ascii="Arial" w:hAnsi="Arial" w:cs="Arial"/>
          <w:sz w:val="20"/>
          <w:szCs w:val="20"/>
        </w:rPr>
        <w:t xml:space="preserve"> ed</w:t>
      </w:r>
      <w:r w:rsidRPr="00E8617E">
        <w:rPr>
          <w:rFonts w:ascii="Arial" w:hAnsi="Arial" w:cs="Arial"/>
          <w:sz w:val="20"/>
          <w:szCs w:val="20"/>
        </w:rPr>
        <w:t xml:space="preserve"> alla luce </w:t>
      </w:r>
      <w:r w:rsidR="00001D04" w:rsidRPr="00E8617E">
        <w:rPr>
          <w:rFonts w:ascii="Arial" w:hAnsi="Arial" w:cs="Arial"/>
          <w:sz w:val="20"/>
          <w:szCs w:val="20"/>
        </w:rPr>
        <w:t>delle linee guida dettate</w:t>
      </w:r>
      <w:r w:rsidRPr="00E8617E">
        <w:rPr>
          <w:rFonts w:ascii="Arial" w:hAnsi="Arial" w:cs="Arial"/>
          <w:sz w:val="20"/>
          <w:szCs w:val="20"/>
        </w:rPr>
        <w:t xml:space="preserve"> nel Piano </w:t>
      </w:r>
      <w:r w:rsidR="004A0944" w:rsidRPr="00E8617E">
        <w:rPr>
          <w:rFonts w:ascii="Arial" w:hAnsi="Arial" w:cs="Arial"/>
          <w:sz w:val="20"/>
          <w:szCs w:val="20"/>
        </w:rPr>
        <w:t>n</w:t>
      </w:r>
      <w:r w:rsidRPr="00E8617E">
        <w:rPr>
          <w:rFonts w:ascii="Arial" w:hAnsi="Arial" w:cs="Arial"/>
          <w:sz w:val="20"/>
          <w:szCs w:val="20"/>
        </w:rPr>
        <w:t xml:space="preserve">azionale </w:t>
      </w:r>
      <w:r w:rsidR="004A0944" w:rsidRPr="00E8617E">
        <w:rPr>
          <w:rFonts w:ascii="Arial" w:hAnsi="Arial" w:cs="Arial"/>
          <w:sz w:val="20"/>
          <w:szCs w:val="20"/>
        </w:rPr>
        <w:t>a</w:t>
      </w:r>
      <w:r w:rsidRPr="00E8617E">
        <w:rPr>
          <w:rFonts w:ascii="Arial" w:hAnsi="Arial" w:cs="Arial"/>
          <w:sz w:val="20"/>
          <w:szCs w:val="20"/>
        </w:rPr>
        <w:t xml:space="preserve">nticorruzione e delle intese sottoscritte in Conferenza </w:t>
      </w:r>
      <w:r w:rsidR="004A0944" w:rsidRPr="00E8617E">
        <w:rPr>
          <w:rFonts w:ascii="Arial" w:hAnsi="Arial" w:cs="Arial"/>
          <w:sz w:val="20"/>
          <w:szCs w:val="20"/>
        </w:rPr>
        <w:t>u</w:t>
      </w:r>
      <w:r w:rsidRPr="00E8617E">
        <w:rPr>
          <w:rFonts w:ascii="Arial" w:hAnsi="Arial" w:cs="Arial"/>
          <w:sz w:val="20"/>
          <w:szCs w:val="20"/>
        </w:rPr>
        <w:t>nificata Stato</w:t>
      </w:r>
      <w:r w:rsidR="004A0944" w:rsidRPr="00E8617E">
        <w:rPr>
          <w:rFonts w:ascii="Arial" w:hAnsi="Arial" w:cs="Arial"/>
          <w:sz w:val="20"/>
          <w:szCs w:val="20"/>
        </w:rPr>
        <w:t>-</w:t>
      </w:r>
      <w:r w:rsidRPr="00E8617E">
        <w:rPr>
          <w:rFonts w:ascii="Arial" w:hAnsi="Arial" w:cs="Arial"/>
          <w:sz w:val="20"/>
          <w:szCs w:val="20"/>
        </w:rPr>
        <w:t xml:space="preserve">Regioni, </w:t>
      </w:r>
      <w:r w:rsidR="00305081" w:rsidRPr="00E8617E">
        <w:rPr>
          <w:rFonts w:ascii="Arial" w:hAnsi="Arial" w:cs="Arial"/>
          <w:sz w:val="20"/>
          <w:szCs w:val="20"/>
        </w:rPr>
        <w:t>contiene:</w:t>
      </w:r>
    </w:p>
    <w:p w:rsidR="00305081" w:rsidRPr="00E8617E" w:rsidRDefault="00CC46F6" w:rsidP="00AF2B5C">
      <w:pPr>
        <w:widowControl w:val="0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l’analisi del livello di</w:t>
      </w:r>
      <w:r w:rsidR="004A0944" w:rsidRPr="00E8617E">
        <w:rPr>
          <w:rFonts w:ascii="Arial" w:hAnsi="Arial" w:cs="Arial"/>
          <w:sz w:val="20"/>
          <w:szCs w:val="20"/>
        </w:rPr>
        <w:t xml:space="preserve"> rischio </w:t>
      </w:r>
      <w:r w:rsidR="009D680E">
        <w:rPr>
          <w:rFonts w:ascii="Arial" w:hAnsi="Arial" w:cs="Arial"/>
          <w:sz w:val="20"/>
          <w:szCs w:val="20"/>
        </w:rPr>
        <w:t>delle attività svolte;</w:t>
      </w:r>
    </w:p>
    <w:p w:rsidR="00CC46F6" w:rsidRPr="00E8617E" w:rsidRDefault="00CC46F6" w:rsidP="00E8617E">
      <w:pPr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un sistema di misure, procedure e controlli tesi a prevenire situazioni lesive per la trasparenza e l’integrità delle azioni e dei </w:t>
      </w:r>
      <w:r w:rsidR="004A0944" w:rsidRPr="00E8617E">
        <w:rPr>
          <w:rFonts w:ascii="Arial" w:hAnsi="Arial" w:cs="Arial"/>
          <w:sz w:val="20"/>
          <w:szCs w:val="20"/>
        </w:rPr>
        <w:t>comportamenti del personale.</w:t>
      </w:r>
    </w:p>
    <w:p w:rsidR="00CC46F6" w:rsidRPr="00E8617E" w:rsidRDefault="00CC46F6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5081" w:rsidRPr="00E8617E" w:rsidRDefault="00305081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Per quanto riguarda il tema della trasparenza, si r</w:t>
      </w:r>
      <w:r w:rsidR="00CC46F6" w:rsidRPr="00E8617E">
        <w:rPr>
          <w:rFonts w:ascii="Arial" w:hAnsi="Arial" w:cs="Arial"/>
          <w:sz w:val="20"/>
          <w:szCs w:val="20"/>
        </w:rPr>
        <w:t xml:space="preserve">imanda al Programma triennale per la trasparenza e l’integrità, che quando verrà adottato si porrà come una sezione del presente Piano di prevenzione della corruzione, con il quale si dovrà coordinare e armonizzare in un equilibrio dinamico attraverso successivi interventi di monitoraggio e aggiornamento, </w:t>
      </w:r>
      <w:r w:rsidRPr="00E8617E">
        <w:rPr>
          <w:rFonts w:ascii="Arial" w:hAnsi="Arial" w:cs="Arial"/>
          <w:sz w:val="20"/>
          <w:szCs w:val="20"/>
        </w:rPr>
        <w:t>specie</w:t>
      </w:r>
      <w:r w:rsidR="00CC46F6" w:rsidRPr="00E8617E">
        <w:rPr>
          <w:rFonts w:ascii="Arial" w:hAnsi="Arial" w:cs="Arial"/>
          <w:sz w:val="20"/>
          <w:szCs w:val="20"/>
        </w:rPr>
        <w:t xml:space="preserve"> tenuto conto del recente intervento legislativo in materia a livello nazionale, il D.</w:t>
      </w:r>
      <w:r w:rsidR="004A0944" w:rsidRPr="00E8617E">
        <w:rPr>
          <w:rFonts w:ascii="Arial" w:hAnsi="Arial" w:cs="Arial"/>
          <w:sz w:val="20"/>
          <w:szCs w:val="20"/>
        </w:rPr>
        <w:t>L</w:t>
      </w:r>
      <w:r w:rsidR="00CC46F6" w:rsidRPr="00E8617E">
        <w:rPr>
          <w:rFonts w:ascii="Arial" w:hAnsi="Arial" w:cs="Arial"/>
          <w:sz w:val="20"/>
          <w:szCs w:val="20"/>
        </w:rPr>
        <w:t xml:space="preserve">gs. </w:t>
      </w:r>
      <w:r w:rsidR="004A0944" w:rsidRPr="00E8617E">
        <w:rPr>
          <w:rFonts w:ascii="Arial" w:hAnsi="Arial" w:cs="Arial"/>
          <w:sz w:val="20"/>
          <w:szCs w:val="20"/>
        </w:rPr>
        <w:t>14.03.2</w:t>
      </w:r>
      <w:r w:rsidR="00CC46F6" w:rsidRPr="00E8617E">
        <w:rPr>
          <w:rFonts w:ascii="Arial" w:hAnsi="Arial" w:cs="Arial"/>
          <w:sz w:val="20"/>
          <w:szCs w:val="20"/>
        </w:rPr>
        <w:t xml:space="preserve">013, </w:t>
      </w:r>
      <w:r w:rsidR="004A0944" w:rsidRPr="00E8617E">
        <w:rPr>
          <w:rFonts w:ascii="Arial" w:hAnsi="Arial" w:cs="Arial"/>
          <w:sz w:val="20"/>
          <w:szCs w:val="20"/>
        </w:rPr>
        <w:t xml:space="preserve">n. 33, </w:t>
      </w:r>
      <w:r w:rsidR="00CC46F6" w:rsidRPr="00E8617E">
        <w:rPr>
          <w:rFonts w:ascii="Arial" w:hAnsi="Arial" w:cs="Arial"/>
          <w:sz w:val="20"/>
          <w:szCs w:val="20"/>
        </w:rPr>
        <w:t>il quale attende a breve, almeno sugli aspetti fondamentali e più impattanti, una norma re</w:t>
      </w:r>
      <w:r w:rsidR="004A0944" w:rsidRPr="00E8617E">
        <w:rPr>
          <w:rFonts w:ascii="Arial" w:hAnsi="Arial" w:cs="Arial"/>
          <w:sz w:val="20"/>
          <w:szCs w:val="20"/>
        </w:rPr>
        <w:t>gionale per il suo recepimento.</w:t>
      </w:r>
    </w:p>
    <w:p w:rsidR="00D36672" w:rsidRPr="001967D7" w:rsidRDefault="00D36672" w:rsidP="00D3667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7D7">
        <w:rPr>
          <w:rFonts w:ascii="Arial" w:hAnsi="Arial" w:cs="Arial"/>
          <w:sz w:val="20"/>
          <w:szCs w:val="20"/>
        </w:rPr>
        <w:t>Con Legge Regionale 29 ottobre 2014 n 10, in vigore dal 19 novembre 2014, si è provveduto all’adeguamento degli obblighi di pubblicità, trasparenza e diffusione di informazioni da parte delle Pubbliche Amministrazioni individuati dalla Legge 6 novembre 2012 n 190.</w:t>
      </w:r>
    </w:p>
    <w:p w:rsidR="00D36672" w:rsidRPr="001967D7" w:rsidRDefault="00D36672" w:rsidP="00D3667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7D7">
        <w:rPr>
          <w:rFonts w:ascii="Arial" w:hAnsi="Arial" w:cs="Arial"/>
          <w:sz w:val="20"/>
          <w:szCs w:val="20"/>
        </w:rPr>
        <w:t>L’articolo 1 comma 9 della Legge regionale 29 ottobre 2014 n 10 ha fissato in 180 giorni dall’entrata in vigore il termine massimo per la piena applicazione delle disposizioni in essa contenute.</w:t>
      </w:r>
    </w:p>
    <w:p w:rsidR="00D36672" w:rsidRDefault="00D36672" w:rsidP="00D3667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7D7">
        <w:rPr>
          <w:rFonts w:ascii="Arial" w:hAnsi="Arial" w:cs="Arial"/>
          <w:sz w:val="20"/>
          <w:szCs w:val="20"/>
        </w:rPr>
        <w:t xml:space="preserve">In ragione e in ossequio a tale previsione normativa </w:t>
      </w:r>
      <w:r>
        <w:rPr>
          <w:rFonts w:ascii="Arial" w:hAnsi="Arial" w:cs="Arial"/>
          <w:sz w:val="20"/>
          <w:szCs w:val="20"/>
        </w:rPr>
        <w:t>si provvederà entro tale termine all’assolvimento degli obblighi previsti in materia di pubblicità, trasparenza e diffusione di informazioni.</w:t>
      </w:r>
    </w:p>
    <w:p w:rsidR="00CC46F6" w:rsidRPr="00E8617E" w:rsidRDefault="00CC46F6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F84" w:rsidRPr="00E8617E" w:rsidRDefault="00E94F84" w:rsidP="00E8617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hAnsi="Arial" w:cs="Arial"/>
          <w:sz w:val="20"/>
          <w:szCs w:val="20"/>
        </w:rPr>
        <w:t xml:space="preserve">Il presente Piano si collega altresì con la programmazione strategica e </w:t>
      </w:r>
      <w:r w:rsidR="004A0944" w:rsidRPr="00E8617E">
        <w:rPr>
          <w:rFonts w:ascii="Arial" w:hAnsi="Arial" w:cs="Arial"/>
          <w:sz w:val="20"/>
          <w:szCs w:val="20"/>
        </w:rPr>
        <w:t>operativa dell'amministrazione</w:t>
      </w:r>
      <w:r w:rsidR="009D680E">
        <w:rPr>
          <w:rFonts w:ascii="Arial" w:hAnsi="Arial" w:cs="Arial"/>
          <w:sz w:val="20"/>
          <w:szCs w:val="20"/>
        </w:rPr>
        <w:t xml:space="preserve"> comunale</w:t>
      </w:r>
      <w:r w:rsidR="004A0944" w:rsidRPr="00E8617E">
        <w:rPr>
          <w:rFonts w:ascii="Arial" w:hAnsi="Arial" w:cs="Arial"/>
          <w:sz w:val="20"/>
          <w:szCs w:val="20"/>
        </w:rPr>
        <w:t>.</w:t>
      </w:r>
    </w:p>
    <w:p w:rsidR="00E94F84" w:rsidRPr="00E8617E" w:rsidRDefault="00E94F84" w:rsidP="00E8617E">
      <w:pPr>
        <w:widowControl w:val="0"/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</w:p>
    <w:p w:rsidR="00E8617E" w:rsidRPr="00E8617E" w:rsidRDefault="00E8617E" w:rsidP="00E8617E">
      <w:pPr>
        <w:widowControl w:val="0"/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</w:p>
    <w:p w:rsidR="00C87EA9" w:rsidRPr="00C013B0" w:rsidRDefault="00C87EA9" w:rsidP="00E8617E">
      <w:pPr>
        <w:pStyle w:val="Titolo1"/>
        <w:keepNext w:val="0"/>
        <w:widowControl w:val="0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kern w:val="0"/>
          <w:sz w:val="22"/>
        </w:rPr>
      </w:pPr>
      <w:bookmarkStart w:id="6" w:name="_Toc362860721"/>
      <w:bookmarkStart w:id="7" w:name="_Toc355285230"/>
      <w:r w:rsidRPr="00C013B0">
        <w:rPr>
          <w:rFonts w:ascii="Arial" w:hAnsi="Arial" w:cs="Arial"/>
          <w:kern w:val="0"/>
          <w:sz w:val="22"/>
        </w:rPr>
        <w:t>OGGETTO DEL PIANO</w:t>
      </w:r>
    </w:p>
    <w:p w:rsidR="00E8617E" w:rsidRPr="00E8617E" w:rsidRDefault="00E8617E" w:rsidP="00E86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87EA9" w:rsidRPr="00E8617E" w:rsidRDefault="00C87EA9" w:rsidP="00E86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Il presente </w:t>
      </w:r>
      <w:r w:rsidR="002B1637" w:rsidRPr="00E8617E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iano triennale dà attuazione alle disposizioni di cui alla </w:t>
      </w:r>
      <w:r w:rsidR="002B1637" w:rsidRPr="00E8617E">
        <w:rPr>
          <w:rFonts w:ascii="Arial" w:eastAsia="Times New Roman" w:hAnsi="Arial" w:cs="Arial"/>
          <w:sz w:val="20"/>
          <w:szCs w:val="20"/>
          <w:lang w:eastAsia="it-IT"/>
        </w:rPr>
        <w:t>legge 06.11.2012, n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. 190, attraverso 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lastRenderedPageBreak/>
        <w:t>l'individuazione di misure finalizzate a prevenire la corruzione nell'ambito dell'attività amministrativa del Comune di Bondo</w:t>
      </w:r>
      <w:r w:rsidR="002B1637" w:rsidRPr="00E8617E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C87EA9" w:rsidRDefault="00C87EA9" w:rsidP="00E86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F16B54" w:rsidRPr="00E8617E" w:rsidRDefault="00F16B54" w:rsidP="00E86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87EA9" w:rsidRPr="00E8617E" w:rsidRDefault="00C87EA9" w:rsidP="00AF2B5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Il piano realizza tale finalità attraverso:</w:t>
      </w:r>
    </w:p>
    <w:p w:rsidR="00C87EA9" w:rsidRPr="00E8617E" w:rsidRDefault="00C87EA9" w:rsidP="00AF2B5C">
      <w:pPr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l'individuazione delle attività dell'ente nell'ambito delle quali è più elevato il rischio di corruzione;</w:t>
      </w:r>
    </w:p>
    <w:p w:rsidR="00C87EA9" w:rsidRPr="00E8617E" w:rsidRDefault="00C87EA9" w:rsidP="00AF2B5C">
      <w:pPr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la previsione, per le attività individuate ai sensi della lett</w:t>
      </w:r>
      <w:r w:rsidR="002B1637" w:rsidRPr="00E8617E">
        <w:rPr>
          <w:rFonts w:ascii="Arial" w:eastAsia="Times New Roman" w:hAnsi="Arial" w:cs="Arial"/>
          <w:sz w:val="20"/>
          <w:szCs w:val="20"/>
          <w:lang w:eastAsia="it-IT"/>
        </w:rPr>
        <w:t>era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 a), di meccanismi di formazione, attuazione e controllo delle decisioni, idonei a prevenire il rischio di corruzione;</w:t>
      </w:r>
    </w:p>
    <w:p w:rsidR="00C87EA9" w:rsidRPr="00E8617E" w:rsidRDefault="00C87EA9" w:rsidP="00AF2B5C">
      <w:pPr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la previsione di obblighi di comunicazione nei confronti del </w:t>
      </w:r>
      <w:r w:rsidR="002B1637" w:rsidRPr="00E8617E">
        <w:rPr>
          <w:rFonts w:ascii="Arial" w:eastAsia="Times New Roman" w:hAnsi="Arial" w:cs="Arial"/>
          <w:sz w:val="20"/>
          <w:szCs w:val="20"/>
          <w:lang w:eastAsia="it-IT"/>
        </w:rPr>
        <w:t>r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>esponsabile chiamato a vigilare sul funzionamento del piano</w:t>
      </w:r>
      <w:r w:rsidR="002B1637" w:rsidRPr="00E8617E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C87EA9" w:rsidRPr="00E8617E" w:rsidRDefault="00C87EA9" w:rsidP="00AF2B5C">
      <w:pPr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il monitoraggio, in particolare, del rispetto dei termini, previsti dalla legge o dai regolamenti, per la conclusione dei procedimenti;</w:t>
      </w:r>
    </w:p>
    <w:p w:rsidR="00C87EA9" w:rsidRPr="00E8617E" w:rsidRDefault="00C87EA9" w:rsidP="00AF2B5C">
      <w:pPr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il monitoraggio dei rapporti tra l'amministrazione comunale e</w:t>
      </w:r>
      <w:r w:rsidR="002B1637" w:rsidRPr="00E8617E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 i soggetti che con la stessa stipulano contratti o che sono interessati a procedimenti di autorizzazione, concessione o erogazione di vantaggi economici di qualunque genere, anche verificando eventuali relazioni di parentela o affinità sussistenti tra titolari, gli amministratori, i soci e i dipendenti degli stessi soggetti e</w:t>
      </w:r>
      <w:r w:rsidR="009D680E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 i dipendenti;</w:t>
      </w:r>
    </w:p>
    <w:p w:rsidR="00C87EA9" w:rsidRPr="00E8617E" w:rsidRDefault="00C87EA9" w:rsidP="00E8617E">
      <w:pPr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l'individuazione di specifici obblighi di trasparenza ulteriori rispetto a quelli previsti da disposizioni di legge.</w:t>
      </w:r>
    </w:p>
    <w:p w:rsidR="00C87EA9" w:rsidRPr="00E8617E" w:rsidRDefault="00C87EA9" w:rsidP="00E86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87EA9" w:rsidRPr="00E8617E" w:rsidRDefault="00C87EA9" w:rsidP="00AF2B5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Destinatari del piano, ovvero soggetti chiamati a darvi attuazione, sono:</w:t>
      </w:r>
    </w:p>
    <w:p w:rsidR="00C87EA9" w:rsidRPr="00E8617E" w:rsidRDefault="00C87EA9" w:rsidP="00AF2B5C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a)</w:t>
      </w:r>
      <w:r w:rsidR="002B1637" w:rsidRPr="00E8617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9D680E">
        <w:rPr>
          <w:rFonts w:ascii="Arial" w:eastAsia="Times New Roman" w:hAnsi="Arial" w:cs="Arial"/>
          <w:sz w:val="20"/>
          <w:szCs w:val="20"/>
          <w:lang w:eastAsia="it-IT"/>
        </w:rPr>
        <w:t xml:space="preserve">gli 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>amministratori;</w:t>
      </w:r>
    </w:p>
    <w:p w:rsidR="00C87EA9" w:rsidRPr="00E8617E" w:rsidRDefault="00C87EA9" w:rsidP="00AF2B5C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b)</w:t>
      </w:r>
      <w:r w:rsidR="002B1637" w:rsidRPr="00E8617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9D680E">
        <w:rPr>
          <w:rFonts w:ascii="Arial" w:eastAsia="Times New Roman" w:hAnsi="Arial" w:cs="Arial"/>
          <w:sz w:val="20"/>
          <w:szCs w:val="20"/>
          <w:lang w:eastAsia="it-IT"/>
        </w:rPr>
        <w:t xml:space="preserve">i 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>dipendenti;</w:t>
      </w:r>
    </w:p>
    <w:p w:rsidR="00C87EA9" w:rsidRPr="00E8617E" w:rsidRDefault="00C87EA9" w:rsidP="00E8617E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c)</w:t>
      </w:r>
      <w:r w:rsidR="002B1637" w:rsidRPr="00E8617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9D680E">
        <w:rPr>
          <w:rFonts w:ascii="Arial" w:eastAsia="Times New Roman" w:hAnsi="Arial" w:cs="Arial"/>
          <w:sz w:val="20"/>
          <w:szCs w:val="20"/>
          <w:lang w:eastAsia="it-IT"/>
        </w:rPr>
        <w:t xml:space="preserve">i 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>concessionari e</w:t>
      </w:r>
      <w:r w:rsidR="002B1637" w:rsidRPr="00E8617E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 incaricati di pubblici servizi e</w:t>
      </w:r>
      <w:r w:rsidR="009D680E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 i soggetti di cui all’art. 1, comma 1</w:t>
      </w:r>
      <w:r w:rsidRPr="00E8617E">
        <w:rPr>
          <w:rFonts w:ascii="Arial" w:eastAsia="Times New Roman" w:hAnsi="Arial" w:cs="Arial"/>
          <w:i/>
          <w:sz w:val="20"/>
          <w:szCs w:val="20"/>
          <w:lang w:eastAsia="it-IT"/>
        </w:rPr>
        <w:t>ter</w:t>
      </w:r>
      <w:r w:rsidR="009D680E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della </w:t>
      </w:r>
      <w:r w:rsidR="002B1637" w:rsidRPr="00E8617E">
        <w:rPr>
          <w:rFonts w:ascii="Arial" w:eastAsia="Times New Roman" w:hAnsi="Arial" w:cs="Arial"/>
          <w:sz w:val="20"/>
          <w:szCs w:val="20"/>
          <w:lang w:eastAsia="it-IT"/>
        </w:rPr>
        <w:t>legge 07.08.1990, n.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 241</w:t>
      </w:r>
      <w:r w:rsidR="002B1637" w:rsidRPr="00E8617E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E8617E" w:rsidRPr="00E8617E" w:rsidRDefault="00E8617E" w:rsidP="00E8617E">
      <w:pPr>
        <w:widowControl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/>
        </w:rPr>
      </w:pPr>
    </w:p>
    <w:p w:rsidR="00E8617E" w:rsidRPr="00E8617E" w:rsidRDefault="00E8617E" w:rsidP="00E8617E">
      <w:pPr>
        <w:widowControl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/>
        </w:rPr>
      </w:pPr>
    </w:p>
    <w:p w:rsidR="00C87EA9" w:rsidRPr="00C013B0" w:rsidRDefault="00C87EA9" w:rsidP="00E8617E">
      <w:pPr>
        <w:pStyle w:val="Titolo1"/>
        <w:keepNext w:val="0"/>
        <w:widowControl w:val="0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C013B0">
        <w:rPr>
          <w:rFonts w:ascii="Arial" w:hAnsi="Arial" w:cs="Arial"/>
          <w:kern w:val="0"/>
          <w:sz w:val="22"/>
          <w:szCs w:val="22"/>
        </w:rPr>
        <w:t>IL RESPONSABILE DELLA PREVEN</w:t>
      </w:r>
      <w:r w:rsidR="00803342" w:rsidRPr="00C013B0">
        <w:rPr>
          <w:rFonts w:ascii="Arial" w:hAnsi="Arial" w:cs="Arial"/>
          <w:kern w:val="0"/>
          <w:sz w:val="22"/>
          <w:szCs w:val="22"/>
        </w:rPr>
        <w:t>Z</w:t>
      </w:r>
      <w:r w:rsidRPr="00C013B0">
        <w:rPr>
          <w:rFonts w:ascii="Arial" w:hAnsi="Arial" w:cs="Arial"/>
          <w:kern w:val="0"/>
          <w:sz w:val="22"/>
          <w:szCs w:val="22"/>
        </w:rPr>
        <w:t>IONE DELLA CORRUZIONE</w:t>
      </w:r>
    </w:p>
    <w:p w:rsidR="00E8617E" w:rsidRPr="00E8617E" w:rsidRDefault="00E8617E" w:rsidP="00E86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C24A3" w:rsidRPr="00E8617E" w:rsidRDefault="00C87EA9" w:rsidP="00AF2B5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Il </w:t>
      </w:r>
      <w:r w:rsidR="00AF2B5C">
        <w:rPr>
          <w:rFonts w:ascii="Arial" w:eastAsia="Times New Roman" w:hAnsi="Arial" w:cs="Arial"/>
          <w:sz w:val="20"/>
          <w:szCs w:val="20"/>
          <w:lang w:eastAsia="it-IT"/>
        </w:rPr>
        <w:t>r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esponsabile esercita i compiti attribuiti dalla legge e dal presente </w:t>
      </w:r>
      <w:r w:rsidR="009D680E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>iano; in particolare:</w:t>
      </w:r>
    </w:p>
    <w:p w:rsidR="00C87EA9" w:rsidRPr="00E8617E" w:rsidRDefault="00C87EA9" w:rsidP="00AF2B5C">
      <w:pPr>
        <w:widowControl w:val="0"/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elabora la proposta di </w:t>
      </w:r>
      <w:r w:rsidR="00AF2B5C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>iano triennale di prevenzione della corruzione ed i successivi</w:t>
      </w:r>
      <w:r w:rsidR="00EC24A3"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>aggiornamenti da sottoporre all'organo di indirizzo politico ai fin</w:t>
      </w:r>
      <w:r w:rsidR="00EC24A3" w:rsidRPr="00E8617E">
        <w:rPr>
          <w:rFonts w:ascii="Arial" w:eastAsia="Times New Roman" w:hAnsi="Arial" w:cs="Arial"/>
          <w:sz w:val="20"/>
          <w:szCs w:val="20"/>
          <w:lang w:eastAsia="it-IT"/>
        </w:rPr>
        <w:t>i della successiva approvazione;</w:t>
      </w:r>
    </w:p>
    <w:p w:rsidR="00C87EA9" w:rsidRPr="00E8617E" w:rsidRDefault="00C87EA9" w:rsidP="00AF2B5C">
      <w:pPr>
        <w:widowControl w:val="0"/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verifica l'efficace attuazione del piano e la sua idoneità e ne propone la modifica dello stesso</w:t>
      </w:r>
      <w:r w:rsidR="00EC24A3"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>quando sono accertate significative violazioni delle prescrizioni ovvero quando intervengono</w:t>
      </w:r>
      <w:r w:rsidR="00EC24A3"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>mutamenti rilevanti nell'organizzazione o nell'attività dell'amministrazione;</w:t>
      </w:r>
    </w:p>
    <w:p w:rsidR="00C87EA9" w:rsidRPr="00E8617E" w:rsidRDefault="00EC24A3" w:rsidP="00AF2B5C">
      <w:pPr>
        <w:widowControl w:val="0"/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definisce le procedure appropriate per selezionare e formare i dipendenti destinati ad operare in settori particol</w:t>
      </w:r>
      <w:r w:rsidR="00AF2B5C">
        <w:rPr>
          <w:rFonts w:ascii="Arial" w:eastAsia="Times New Roman" w:hAnsi="Arial" w:cs="Arial"/>
          <w:sz w:val="20"/>
          <w:szCs w:val="20"/>
          <w:lang w:eastAsia="it-IT"/>
        </w:rPr>
        <w:t>armente esposti alla corruzione.</w:t>
      </w:r>
    </w:p>
    <w:p w:rsidR="00E8617E" w:rsidRPr="00E8617E" w:rsidRDefault="00E8617E" w:rsidP="00E86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8617E" w:rsidRPr="00E8617E" w:rsidRDefault="00E8617E" w:rsidP="00E86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C24A3" w:rsidRPr="00C013B0" w:rsidRDefault="00EC24A3" w:rsidP="00E8617E">
      <w:pPr>
        <w:pStyle w:val="Titolo1"/>
        <w:keepNext w:val="0"/>
        <w:widowControl w:val="0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C013B0">
        <w:rPr>
          <w:rFonts w:ascii="Arial" w:hAnsi="Arial" w:cs="Arial"/>
          <w:kern w:val="0"/>
          <w:sz w:val="22"/>
          <w:szCs w:val="22"/>
        </w:rPr>
        <w:t>COMPITI E RESPONSABILITA’</w:t>
      </w:r>
      <w:r w:rsidR="00803342" w:rsidRPr="00C013B0">
        <w:rPr>
          <w:rFonts w:ascii="Arial" w:hAnsi="Arial" w:cs="Arial"/>
          <w:kern w:val="0"/>
          <w:sz w:val="22"/>
          <w:szCs w:val="22"/>
        </w:rPr>
        <w:t xml:space="preserve"> DEI DIPENDENTI</w:t>
      </w:r>
    </w:p>
    <w:p w:rsidR="00E8617E" w:rsidRPr="00E8617E" w:rsidRDefault="00E8617E" w:rsidP="00E8617E">
      <w:pPr>
        <w:pStyle w:val="Style3"/>
        <w:spacing w:line="240" w:lineRule="auto"/>
        <w:ind w:firstLine="0"/>
        <w:rPr>
          <w:rStyle w:val="FontStyle34"/>
          <w:rFonts w:ascii="Arial" w:hAnsi="Arial" w:cs="Arial"/>
        </w:rPr>
      </w:pPr>
    </w:p>
    <w:p w:rsidR="009F2DA6" w:rsidRPr="00E8617E" w:rsidRDefault="009F2DA6" w:rsidP="00AF2B5C">
      <w:pPr>
        <w:pStyle w:val="Style3"/>
        <w:spacing w:after="120" w:line="240" w:lineRule="auto"/>
        <w:ind w:firstLine="0"/>
        <w:rPr>
          <w:rStyle w:val="FontStyle34"/>
          <w:rFonts w:ascii="Arial" w:hAnsi="Arial" w:cs="Arial"/>
        </w:rPr>
      </w:pPr>
      <w:r w:rsidRPr="00E8617E">
        <w:rPr>
          <w:rStyle w:val="FontStyle34"/>
          <w:rFonts w:ascii="Arial" w:hAnsi="Arial" w:cs="Arial"/>
        </w:rPr>
        <w:t>I dipendenti destinati a</w:t>
      </w:r>
      <w:r w:rsidR="00AF2B5C">
        <w:rPr>
          <w:rStyle w:val="FontStyle34"/>
          <w:rFonts w:ascii="Arial" w:hAnsi="Arial" w:cs="Arial"/>
        </w:rPr>
        <w:t xml:space="preserve">d </w:t>
      </w:r>
      <w:r w:rsidRPr="00E8617E">
        <w:rPr>
          <w:rStyle w:val="FontStyle34"/>
          <w:rFonts w:ascii="Arial" w:hAnsi="Arial" w:cs="Arial"/>
        </w:rPr>
        <w:t>operare in settori e/o attività particolarmente esposti alla corruzione, con riferimento alle rispettive competenze previste dalla l</w:t>
      </w:r>
      <w:r w:rsidR="00AF2B5C">
        <w:rPr>
          <w:rStyle w:val="FontStyle34"/>
          <w:rFonts w:ascii="Arial" w:hAnsi="Arial" w:cs="Arial"/>
        </w:rPr>
        <w:t>egge e dai regolamenti vigenti:</w:t>
      </w:r>
    </w:p>
    <w:p w:rsidR="009F2DA6" w:rsidRPr="00E8617E" w:rsidRDefault="009F2DA6" w:rsidP="00AF2B5C">
      <w:pPr>
        <w:pStyle w:val="Style3"/>
        <w:numPr>
          <w:ilvl w:val="0"/>
          <w:numId w:val="29"/>
        </w:numPr>
        <w:tabs>
          <w:tab w:val="clear" w:pos="720"/>
        </w:tabs>
        <w:spacing w:after="120" w:line="240" w:lineRule="auto"/>
        <w:ind w:left="284" w:hanging="284"/>
        <w:rPr>
          <w:rStyle w:val="FontStyle34"/>
          <w:rFonts w:ascii="Arial" w:hAnsi="Arial" w:cs="Arial"/>
        </w:rPr>
      </w:pPr>
      <w:r w:rsidRPr="00E8617E">
        <w:rPr>
          <w:rStyle w:val="FontStyle34"/>
          <w:rFonts w:ascii="Arial" w:hAnsi="Arial" w:cs="Arial"/>
        </w:rPr>
        <w:t xml:space="preserve">attestano di essere a conoscenza del presente piano di prevenzione della corruzione e </w:t>
      </w:r>
      <w:r w:rsidR="00AF2B5C">
        <w:rPr>
          <w:rStyle w:val="FontStyle34"/>
          <w:rFonts w:ascii="Arial" w:hAnsi="Arial" w:cs="Arial"/>
        </w:rPr>
        <w:t>provvedono alla sua esecuzione;</w:t>
      </w:r>
    </w:p>
    <w:p w:rsidR="009F2DA6" w:rsidRPr="00E8617E" w:rsidRDefault="009F2DA6" w:rsidP="00AF2B5C">
      <w:pPr>
        <w:pStyle w:val="Style3"/>
        <w:numPr>
          <w:ilvl w:val="0"/>
          <w:numId w:val="29"/>
        </w:numPr>
        <w:tabs>
          <w:tab w:val="clear" w:pos="720"/>
        </w:tabs>
        <w:spacing w:after="120" w:line="240" w:lineRule="auto"/>
        <w:ind w:left="284" w:hanging="284"/>
        <w:rPr>
          <w:rStyle w:val="FontStyle34"/>
          <w:rFonts w:ascii="Arial" w:hAnsi="Arial" w:cs="Arial"/>
        </w:rPr>
      </w:pPr>
      <w:r w:rsidRPr="00E8617E">
        <w:rPr>
          <w:rStyle w:val="FontStyle34"/>
          <w:rFonts w:ascii="Arial" w:hAnsi="Arial" w:cs="Arial"/>
        </w:rPr>
        <w:t>devono astenersi, ai sensi dell'art.</w:t>
      </w:r>
      <w:r w:rsidR="00AF2B5C">
        <w:rPr>
          <w:rStyle w:val="FontStyle34"/>
          <w:rFonts w:ascii="Arial" w:hAnsi="Arial" w:cs="Arial"/>
        </w:rPr>
        <w:t xml:space="preserve"> 6</w:t>
      </w:r>
      <w:r w:rsidRPr="00AF2B5C">
        <w:rPr>
          <w:rStyle w:val="FontStyle34"/>
          <w:rFonts w:ascii="Arial" w:hAnsi="Arial" w:cs="Arial"/>
          <w:i/>
        </w:rPr>
        <w:t>bis</w:t>
      </w:r>
      <w:r w:rsidRPr="00E8617E">
        <w:rPr>
          <w:rStyle w:val="FontStyle34"/>
          <w:rFonts w:ascii="Arial" w:hAnsi="Arial" w:cs="Arial"/>
        </w:rPr>
        <w:t xml:space="preserve"> </w:t>
      </w:r>
      <w:r w:rsidR="00AF2B5C">
        <w:rPr>
          <w:rStyle w:val="FontStyle34"/>
          <w:rFonts w:ascii="Arial" w:hAnsi="Arial" w:cs="Arial"/>
        </w:rPr>
        <w:t xml:space="preserve">della </w:t>
      </w:r>
      <w:r w:rsidRPr="00E8617E">
        <w:rPr>
          <w:rStyle w:val="FontStyle34"/>
          <w:rFonts w:ascii="Arial" w:hAnsi="Arial" w:cs="Arial"/>
        </w:rPr>
        <w:t xml:space="preserve">legge </w:t>
      </w:r>
      <w:r w:rsidR="00AF2B5C">
        <w:rPr>
          <w:rStyle w:val="FontStyle34"/>
          <w:rFonts w:ascii="Arial" w:hAnsi="Arial" w:cs="Arial"/>
        </w:rPr>
        <w:t xml:space="preserve">07.08.1990, n. </w:t>
      </w:r>
      <w:r w:rsidRPr="00E8617E">
        <w:rPr>
          <w:rStyle w:val="FontStyle34"/>
          <w:rFonts w:ascii="Arial" w:hAnsi="Arial" w:cs="Arial"/>
        </w:rPr>
        <w:t>241 e dell’art. 14 del T.U.</w:t>
      </w:r>
      <w:r w:rsidR="00AF2B5C">
        <w:rPr>
          <w:rStyle w:val="FontStyle34"/>
          <w:rFonts w:ascii="Arial" w:hAnsi="Arial" w:cs="Arial"/>
        </w:rPr>
        <w:t xml:space="preserve"> delle leggi regionali sull’</w:t>
      </w:r>
      <w:r w:rsidRPr="00E8617E">
        <w:rPr>
          <w:rStyle w:val="FontStyle34"/>
          <w:rFonts w:ascii="Arial" w:hAnsi="Arial" w:cs="Arial"/>
        </w:rPr>
        <w:t>O</w:t>
      </w:r>
      <w:r w:rsidR="00AF2B5C">
        <w:rPr>
          <w:rStyle w:val="FontStyle34"/>
          <w:rFonts w:ascii="Arial" w:hAnsi="Arial" w:cs="Arial"/>
        </w:rPr>
        <w:t xml:space="preserve">rdinamento dei </w:t>
      </w:r>
      <w:r w:rsidRPr="00E8617E">
        <w:rPr>
          <w:rStyle w:val="FontStyle34"/>
          <w:rFonts w:ascii="Arial" w:hAnsi="Arial" w:cs="Arial"/>
        </w:rPr>
        <w:t>C</w:t>
      </w:r>
      <w:r w:rsidR="00AF2B5C">
        <w:rPr>
          <w:rStyle w:val="FontStyle34"/>
          <w:rFonts w:ascii="Arial" w:hAnsi="Arial" w:cs="Arial"/>
        </w:rPr>
        <w:t>omuni</w:t>
      </w:r>
      <w:r w:rsidRPr="00E8617E">
        <w:rPr>
          <w:rStyle w:val="FontStyle34"/>
          <w:rFonts w:ascii="Arial" w:hAnsi="Arial" w:cs="Arial"/>
        </w:rPr>
        <w:t>, approvato con D.P.</w:t>
      </w:r>
      <w:r w:rsidR="00AF2B5C">
        <w:rPr>
          <w:rStyle w:val="FontStyle34"/>
          <w:rFonts w:ascii="Arial" w:hAnsi="Arial" w:cs="Arial"/>
        </w:rPr>
        <w:t>R</w:t>
      </w:r>
      <w:r w:rsidRPr="00E8617E">
        <w:rPr>
          <w:rStyle w:val="FontStyle34"/>
          <w:rFonts w:ascii="Arial" w:hAnsi="Arial" w:cs="Arial"/>
        </w:rPr>
        <w:t>e</w:t>
      </w:r>
      <w:r w:rsidR="00AF2B5C">
        <w:rPr>
          <w:rStyle w:val="FontStyle34"/>
          <w:rFonts w:ascii="Arial" w:hAnsi="Arial" w:cs="Arial"/>
        </w:rPr>
        <w:t>g</w:t>
      </w:r>
      <w:r w:rsidRPr="00E8617E">
        <w:rPr>
          <w:rStyle w:val="FontStyle34"/>
          <w:rFonts w:ascii="Arial" w:hAnsi="Arial" w:cs="Arial"/>
        </w:rPr>
        <w:t>. 01.02.2005, n. 3/L</w:t>
      </w:r>
      <w:r w:rsidR="00AF2B5C">
        <w:rPr>
          <w:rStyle w:val="FontStyle34"/>
          <w:rFonts w:ascii="Arial" w:hAnsi="Arial" w:cs="Arial"/>
        </w:rPr>
        <w:t>.</w:t>
      </w:r>
      <w:r w:rsidRPr="00E8617E">
        <w:rPr>
          <w:rStyle w:val="FontStyle34"/>
          <w:rFonts w:ascii="Arial" w:hAnsi="Arial" w:cs="Arial"/>
        </w:rPr>
        <w:t>, in caso di conflitto di interessi, segnalando tempestivamente ogni situazione di conflitto, anche potenziale;</w:t>
      </w:r>
    </w:p>
    <w:p w:rsidR="009F2DA6" w:rsidRPr="00E8617E" w:rsidRDefault="009F2DA6" w:rsidP="00AF2B5C">
      <w:pPr>
        <w:pStyle w:val="Style5"/>
        <w:numPr>
          <w:ilvl w:val="0"/>
          <w:numId w:val="29"/>
        </w:numPr>
        <w:tabs>
          <w:tab w:val="clear" w:pos="720"/>
        </w:tabs>
        <w:spacing w:after="120" w:line="240" w:lineRule="auto"/>
        <w:ind w:left="284" w:right="10" w:hanging="284"/>
        <w:rPr>
          <w:rStyle w:val="FontStyle34"/>
          <w:rFonts w:ascii="Arial" w:hAnsi="Arial" w:cs="Arial"/>
        </w:rPr>
      </w:pPr>
      <w:r w:rsidRPr="00E8617E">
        <w:rPr>
          <w:rStyle w:val="FontStyle34"/>
          <w:rFonts w:ascii="Arial" w:hAnsi="Arial" w:cs="Arial"/>
        </w:rPr>
        <w:t>pongono in essere tutto ciò che è necessario per garantire un comportamento efficace, efficiente, economico, produttivo, trasparente e</w:t>
      </w:r>
      <w:r w:rsidR="00AF2B5C">
        <w:rPr>
          <w:rStyle w:val="FontStyle34"/>
          <w:rFonts w:ascii="Arial" w:hAnsi="Arial" w:cs="Arial"/>
        </w:rPr>
        <w:t>d</w:t>
      </w:r>
      <w:r w:rsidRPr="00E8617E">
        <w:rPr>
          <w:rStyle w:val="FontStyle34"/>
          <w:rFonts w:ascii="Arial" w:hAnsi="Arial" w:cs="Arial"/>
        </w:rPr>
        <w:t xml:space="preserve"> integro;</w:t>
      </w:r>
    </w:p>
    <w:p w:rsidR="00803342" w:rsidRPr="00E8617E" w:rsidRDefault="00803342" w:rsidP="00AF2B5C">
      <w:pPr>
        <w:pStyle w:val="Style5"/>
        <w:numPr>
          <w:ilvl w:val="0"/>
          <w:numId w:val="29"/>
        </w:numPr>
        <w:tabs>
          <w:tab w:val="clear" w:pos="720"/>
        </w:tabs>
        <w:spacing w:after="120" w:line="240" w:lineRule="auto"/>
        <w:ind w:left="284" w:right="5" w:hanging="284"/>
        <w:rPr>
          <w:rStyle w:val="FontStyle34"/>
          <w:rFonts w:ascii="Arial" w:hAnsi="Arial" w:cs="Arial"/>
        </w:rPr>
      </w:pPr>
      <w:r w:rsidRPr="00E8617E">
        <w:rPr>
          <w:rStyle w:val="FontStyle34"/>
          <w:rFonts w:ascii="Arial" w:hAnsi="Arial" w:cs="Arial"/>
        </w:rPr>
        <w:t>rendono noti ogniqualvolta lo si ritenga necessario al responsabile della prevenzione eventuali fatti o situazioni che potrebbero evidenziale rischi di corruzione;</w:t>
      </w:r>
    </w:p>
    <w:p w:rsidR="00803342" w:rsidRPr="00E8617E" w:rsidRDefault="009F2DA6" w:rsidP="00AF2B5C">
      <w:pPr>
        <w:pStyle w:val="Style5"/>
        <w:numPr>
          <w:ilvl w:val="0"/>
          <w:numId w:val="29"/>
        </w:numPr>
        <w:tabs>
          <w:tab w:val="clear" w:pos="720"/>
        </w:tabs>
        <w:spacing w:after="120" w:line="240" w:lineRule="auto"/>
        <w:ind w:left="284" w:right="5" w:hanging="284"/>
        <w:rPr>
          <w:rStyle w:val="FontStyle34"/>
          <w:rFonts w:ascii="Arial" w:hAnsi="Arial" w:cs="Arial"/>
        </w:rPr>
      </w:pPr>
      <w:r w:rsidRPr="00E8617E">
        <w:rPr>
          <w:rStyle w:val="FontStyle34"/>
          <w:rFonts w:ascii="Arial" w:hAnsi="Arial" w:cs="Arial"/>
        </w:rPr>
        <w:t xml:space="preserve">hanno l'obbligo di inserire nei bandi di gara le regole di legalità o integrità del presente piano della </w:t>
      </w:r>
      <w:r w:rsidRPr="00E8617E">
        <w:rPr>
          <w:rStyle w:val="FontStyle34"/>
          <w:rFonts w:ascii="Arial" w:hAnsi="Arial" w:cs="Arial"/>
        </w:rPr>
        <w:lastRenderedPageBreak/>
        <w:t>prevenzione della corruzione, prevedendo la sanzione dell</w:t>
      </w:r>
      <w:r w:rsidR="00AF2B5C">
        <w:rPr>
          <w:rStyle w:val="FontStyle34"/>
          <w:rFonts w:ascii="Arial" w:hAnsi="Arial" w:cs="Arial"/>
        </w:rPr>
        <w:t>’</w:t>
      </w:r>
      <w:r w:rsidRPr="00E8617E">
        <w:rPr>
          <w:rStyle w:val="FontStyle34"/>
          <w:rFonts w:ascii="Arial" w:hAnsi="Arial" w:cs="Arial"/>
        </w:rPr>
        <w:t>esclusione (</w:t>
      </w:r>
      <w:r w:rsidR="003D252D">
        <w:rPr>
          <w:rStyle w:val="FontStyle34"/>
          <w:rFonts w:ascii="Arial" w:hAnsi="Arial" w:cs="Arial"/>
        </w:rPr>
        <w:t xml:space="preserve">art. 1, </w:t>
      </w:r>
      <w:r w:rsidRPr="00E8617E">
        <w:rPr>
          <w:rStyle w:val="FontStyle34"/>
          <w:rFonts w:ascii="Arial" w:hAnsi="Arial" w:cs="Arial"/>
        </w:rPr>
        <w:t>co</w:t>
      </w:r>
      <w:r w:rsidR="00803342" w:rsidRPr="00E8617E">
        <w:rPr>
          <w:rStyle w:val="FontStyle34"/>
          <w:rFonts w:ascii="Arial" w:hAnsi="Arial" w:cs="Arial"/>
        </w:rPr>
        <w:t>mma 17</w:t>
      </w:r>
      <w:r w:rsidR="003D252D">
        <w:rPr>
          <w:rStyle w:val="FontStyle34"/>
          <w:rFonts w:ascii="Arial" w:hAnsi="Arial" w:cs="Arial"/>
        </w:rPr>
        <w:t>,</w:t>
      </w:r>
      <w:r w:rsidR="00803342" w:rsidRPr="00E8617E">
        <w:rPr>
          <w:rStyle w:val="FontStyle34"/>
          <w:rFonts w:ascii="Arial" w:hAnsi="Arial" w:cs="Arial"/>
        </w:rPr>
        <w:t xml:space="preserve"> </w:t>
      </w:r>
      <w:r w:rsidR="009D680E">
        <w:rPr>
          <w:rStyle w:val="FontStyle34"/>
          <w:rFonts w:ascii="Arial" w:hAnsi="Arial" w:cs="Arial"/>
        </w:rPr>
        <w:t xml:space="preserve">della </w:t>
      </w:r>
      <w:r w:rsidR="00803342" w:rsidRPr="00E8617E">
        <w:rPr>
          <w:rStyle w:val="FontStyle34"/>
          <w:rFonts w:ascii="Arial" w:hAnsi="Arial" w:cs="Arial"/>
        </w:rPr>
        <w:t xml:space="preserve">legge </w:t>
      </w:r>
      <w:r w:rsidR="003D252D">
        <w:rPr>
          <w:rStyle w:val="FontStyle34"/>
          <w:rFonts w:ascii="Arial" w:hAnsi="Arial" w:cs="Arial"/>
        </w:rPr>
        <w:t xml:space="preserve">06.11.2012, n. </w:t>
      </w:r>
      <w:r w:rsidR="00803342" w:rsidRPr="00E8617E">
        <w:rPr>
          <w:rStyle w:val="FontStyle34"/>
          <w:rFonts w:ascii="Arial" w:hAnsi="Arial" w:cs="Arial"/>
        </w:rPr>
        <w:t>190);</w:t>
      </w:r>
    </w:p>
    <w:p w:rsidR="00803342" w:rsidRPr="00E8617E" w:rsidRDefault="00803342" w:rsidP="00AF2B5C">
      <w:pPr>
        <w:pStyle w:val="Style5"/>
        <w:numPr>
          <w:ilvl w:val="0"/>
          <w:numId w:val="29"/>
        </w:numPr>
        <w:tabs>
          <w:tab w:val="clear" w:pos="720"/>
        </w:tabs>
        <w:spacing w:line="240" w:lineRule="auto"/>
        <w:ind w:left="284" w:right="5" w:hanging="284"/>
        <w:rPr>
          <w:rStyle w:val="FontStyle34"/>
          <w:rFonts w:ascii="Arial" w:hAnsi="Arial" w:cs="Arial"/>
        </w:rPr>
      </w:pPr>
      <w:r w:rsidRPr="00E8617E">
        <w:rPr>
          <w:rStyle w:val="FontStyle34"/>
          <w:rFonts w:ascii="Arial" w:hAnsi="Arial" w:cs="Arial"/>
        </w:rPr>
        <w:t>sono responsabili di tutte le situazioni, gli atti e le azioni ritenute illegittime dal presente Piano e dalle norm</w:t>
      </w:r>
      <w:r w:rsidR="009D680E">
        <w:rPr>
          <w:rStyle w:val="FontStyle34"/>
          <w:rFonts w:ascii="Arial" w:hAnsi="Arial" w:cs="Arial"/>
        </w:rPr>
        <w:t>e</w:t>
      </w:r>
      <w:r w:rsidRPr="00E8617E">
        <w:rPr>
          <w:rStyle w:val="FontStyle34"/>
          <w:rFonts w:ascii="Arial" w:hAnsi="Arial" w:cs="Arial"/>
        </w:rPr>
        <w:t xml:space="preserve"> di riferimento</w:t>
      </w:r>
      <w:r w:rsidR="003D252D">
        <w:rPr>
          <w:rStyle w:val="FontStyle34"/>
          <w:rFonts w:ascii="Arial" w:hAnsi="Arial" w:cs="Arial"/>
        </w:rPr>
        <w:t>.</w:t>
      </w:r>
    </w:p>
    <w:p w:rsidR="002B105C" w:rsidRPr="00C013B0" w:rsidRDefault="002B105C" w:rsidP="00E8617E">
      <w:pPr>
        <w:pStyle w:val="Titolo1"/>
        <w:keepNext w:val="0"/>
        <w:widowControl w:val="0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C013B0">
        <w:rPr>
          <w:rFonts w:ascii="Arial" w:hAnsi="Arial" w:cs="Arial"/>
          <w:kern w:val="0"/>
          <w:sz w:val="22"/>
          <w:szCs w:val="22"/>
        </w:rPr>
        <w:t>LA STRUTTURA ORGANIZZATIVA DEL COMUNE DI</w:t>
      </w:r>
      <w:bookmarkEnd w:id="6"/>
      <w:bookmarkEnd w:id="7"/>
      <w:r w:rsidR="005D589E" w:rsidRPr="00C013B0">
        <w:rPr>
          <w:rFonts w:ascii="Arial" w:hAnsi="Arial" w:cs="Arial"/>
          <w:kern w:val="0"/>
          <w:sz w:val="22"/>
          <w:szCs w:val="22"/>
        </w:rPr>
        <w:t xml:space="preserve"> </w:t>
      </w:r>
      <w:r w:rsidR="00803342" w:rsidRPr="00C013B0">
        <w:rPr>
          <w:rFonts w:ascii="Arial" w:hAnsi="Arial" w:cs="Arial"/>
          <w:kern w:val="0"/>
          <w:sz w:val="22"/>
          <w:szCs w:val="22"/>
        </w:rPr>
        <w:t>BONDO</w:t>
      </w:r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</w:p>
    <w:p w:rsidR="002B105C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In relazione alla </w:t>
      </w:r>
      <w:r w:rsidR="005D589E" w:rsidRPr="00E8617E">
        <w:rPr>
          <w:rFonts w:ascii="Arial" w:hAnsi="Arial" w:cs="Arial"/>
          <w:sz w:val="20"/>
          <w:szCs w:val="20"/>
        </w:rPr>
        <w:t>relazione previsionale e programmatica ed</w:t>
      </w:r>
      <w:r w:rsidR="003D252D">
        <w:rPr>
          <w:rFonts w:ascii="Arial" w:hAnsi="Arial" w:cs="Arial"/>
          <w:sz w:val="20"/>
          <w:szCs w:val="20"/>
        </w:rPr>
        <w:t xml:space="preserve"> a</w:t>
      </w:r>
      <w:r w:rsidR="005D589E" w:rsidRPr="00E8617E">
        <w:rPr>
          <w:rFonts w:ascii="Arial" w:hAnsi="Arial" w:cs="Arial"/>
          <w:sz w:val="20"/>
          <w:szCs w:val="20"/>
        </w:rPr>
        <w:t>l</w:t>
      </w:r>
      <w:r w:rsidR="00803342" w:rsidRPr="00E8617E">
        <w:rPr>
          <w:rFonts w:ascii="Arial" w:hAnsi="Arial" w:cs="Arial"/>
          <w:sz w:val="20"/>
          <w:szCs w:val="20"/>
        </w:rPr>
        <w:t xml:space="preserve">l’atto </w:t>
      </w:r>
      <w:r w:rsidR="003D252D">
        <w:rPr>
          <w:rFonts w:ascii="Arial" w:hAnsi="Arial" w:cs="Arial"/>
          <w:sz w:val="20"/>
          <w:szCs w:val="20"/>
        </w:rPr>
        <w:t xml:space="preserve">programmatico </w:t>
      </w:r>
      <w:r w:rsidR="00803342" w:rsidRPr="00E8617E">
        <w:rPr>
          <w:rFonts w:ascii="Arial" w:hAnsi="Arial" w:cs="Arial"/>
          <w:sz w:val="20"/>
          <w:szCs w:val="20"/>
        </w:rPr>
        <w:t>di indirizzo</w:t>
      </w:r>
      <w:r w:rsidR="003D252D">
        <w:rPr>
          <w:rFonts w:ascii="Arial" w:hAnsi="Arial" w:cs="Arial"/>
          <w:sz w:val="20"/>
          <w:szCs w:val="20"/>
        </w:rPr>
        <w:t>,</w:t>
      </w:r>
      <w:r w:rsidR="00803342" w:rsidRPr="00E8617E">
        <w:rPr>
          <w:rFonts w:ascii="Arial" w:hAnsi="Arial" w:cs="Arial"/>
          <w:sz w:val="20"/>
          <w:szCs w:val="20"/>
        </w:rPr>
        <w:t xml:space="preserve"> l</w:t>
      </w:r>
      <w:r w:rsidRPr="00E8617E">
        <w:rPr>
          <w:rFonts w:ascii="Arial" w:hAnsi="Arial" w:cs="Arial"/>
          <w:sz w:val="20"/>
          <w:szCs w:val="20"/>
        </w:rPr>
        <w:t>a struttura organizzativa de</w:t>
      </w:r>
      <w:r w:rsidR="003D252D">
        <w:rPr>
          <w:rFonts w:ascii="Arial" w:hAnsi="Arial" w:cs="Arial"/>
          <w:sz w:val="20"/>
          <w:szCs w:val="20"/>
        </w:rPr>
        <w:t>l Comune è stata suddivisa in:</w:t>
      </w:r>
    </w:p>
    <w:p w:rsidR="00803342" w:rsidRDefault="00803342" w:rsidP="00916FB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13B09" w:rsidRDefault="00C13B09" w:rsidP="00C13B09">
      <w:pPr>
        <w:widowControl w:val="0"/>
        <w:spacing w:after="0" w:line="240" w:lineRule="auto"/>
        <w:ind w:left="-540"/>
        <w:jc w:val="center"/>
        <w:rPr>
          <w:rFonts w:ascii="Arial" w:hAnsi="Arial" w:cs="Arial"/>
          <w:sz w:val="20"/>
          <w:szCs w:val="24"/>
        </w:rPr>
      </w:pPr>
      <w:r w:rsidRPr="00C13B09">
        <w:rPr>
          <w:rFonts w:ascii="Arial" w:hAnsi="Arial" w:cs="Arial"/>
          <w:sz w:val="20"/>
          <w:szCs w:val="24"/>
        </w:rPr>
        <w:object w:dxaOrig="7182" w:dyaOrig="5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0pt;height:403.8pt" o:ole="">
            <v:imagedata r:id="rId11" o:title=""/>
          </v:shape>
          <o:OLEObject Type="Embed" ProgID="PowerPoint.Show.8" ShapeID="_x0000_i1026" DrawAspect="Content" ObjectID="_1484461757" r:id="rId12"/>
        </w:object>
      </w:r>
    </w:p>
    <w:p w:rsidR="00C13B09" w:rsidRPr="00E8617E" w:rsidRDefault="00C13B09" w:rsidP="00916FB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2B105C" w:rsidRDefault="002A3319" w:rsidP="00916FB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Il segretario comunale</w:t>
      </w:r>
      <w:r w:rsidR="0066184C" w:rsidRPr="00E8617E">
        <w:rPr>
          <w:rFonts w:ascii="Arial" w:hAnsi="Arial" w:cs="Arial"/>
          <w:sz w:val="20"/>
          <w:szCs w:val="20"/>
        </w:rPr>
        <w:t xml:space="preserve"> dott.ssa </w:t>
      </w:r>
      <w:r w:rsidR="003D252D">
        <w:rPr>
          <w:rFonts w:ascii="Arial" w:hAnsi="Arial" w:cs="Arial"/>
          <w:sz w:val="20"/>
          <w:szCs w:val="20"/>
        </w:rPr>
        <w:t xml:space="preserve">Elsa </w:t>
      </w:r>
      <w:r w:rsidR="000D68EB" w:rsidRPr="00E8617E">
        <w:rPr>
          <w:rFonts w:ascii="Arial" w:hAnsi="Arial" w:cs="Arial"/>
          <w:sz w:val="20"/>
          <w:szCs w:val="20"/>
        </w:rPr>
        <w:t>Masè</w:t>
      </w:r>
      <w:r w:rsidRPr="00E8617E">
        <w:rPr>
          <w:rFonts w:ascii="Arial" w:hAnsi="Arial" w:cs="Arial"/>
          <w:sz w:val="20"/>
          <w:szCs w:val="20"/>
        </w:rPr>
        <w:t>, ai sensi dell’art. 1</w:t>
      </w:r>
      <w:r w:rsidR="003D252D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comma 7</w:t>
      </w:r>
      <w:r w:rsidR="003D252D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secondo capoverso della </w:t>
      </w:r>
      <w:r w:rsidR="003D252D">
        <w:rPr>
          <w:rFonts w:ascii="Arial" w:hAnsi="Arial" w:cs="Arial"/>
          <w:sz w:val="20"/>
          <w:szCs w:val="20"/>
        </w:rPr>
        <w:t>l</w:t>
      </w:r>
      <w:r w:rsidRPr="00E8617E">
        <w:rPr>
          <w:rFonts w:ascii="Arial" w:hAnsi="Arial" w:cs="Arial"/>
          <w:sz w:val="20"/>
          <w:szCs w:val="20"/>
        </w:rPr>
        <w:t xml:space="preserve">egge </w:t>
      </w:r>
      <w:r w:rsidR="003D252D">
        <w:rPr>
          <w:rFonts w:ascii="Arial" w:hAnsi="Arial" w:cs="Arial"/>
          <w:sz w:val="20"/>
          <w:szCs w:val="20"/>
        </w:rPr>
        <w:t xml:space="preserve">06.11.2012, n. </w:t>
      </w:r>
      <w:r w:rsidRPr="00E8617E">
        <w:rPr>
          <w:rFonts w:ascii="Arial" w:hAnsi="Arial" w:cs="Arial"/>
          <w:sz w:val="20"/>
          <w:szCs w:val="20"/>
        </w:rPr>
        <w:t xml:space="preserve">190, è il </w:t>
      </w:r>
      <w:r w:rsidR="003D252D">
        <w:rPr>
          <w:rFonts w:ascii="Arial" w:hAnsi="Arial" w:cs="Arial"/>
          <w:sz w:val="20"/>
          <w:szCs w:val="20"/>
        </w:rPr>
        <w:t>r</w:t>
      </w:r>
      <w:r w:rsidRPr="00E8617E">
        <w:rPr>
          <w:rFonts w:ascii="Arial" w:hAnsi="Arial" w:cs="Arial"/>
          <w:sz w:val="20"/>
          <w:szCs w:val="20"/>
        </w:rPr>
        <w:t xml:space="preserve">esponsabile anticorruzione del Comune di </w:t>
      </w:r>
      <w:r w:rsidR="000D68EB" w:rsidRPr="00E8617E">
        <w:rPr>
          <w:rFonts w:ascii="Arial" w:hAnsi="Arial" w:cs="Arial"/>
          <w:sz w:val="20"/>
          <w:szCs w:val="20"/>
        </w:rPr>
        <w:t>Bondo</w:t>
      </w:r>
      <w:r w:rsidR="005D589E" w:rsidRPr="00E8617E">
        <w:rPr>
          <w:rFonts w:ascii="Arial" w:hAnsi="Arial" w:cs="Arial"/>
          <w:sz w:val="20"/>
          <w:szCs w:val="20"/>
        </w:rPr>
        <w:t>.</w:t>
      </w:r>
    </w:p>
    <w:p w:rsidR="003D252D" w:rsidRPr="00E8617E" w:rsidRDefault="003D252D" w:rsidP="00916FB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589E" w:rsidRPr="00E8617E" w:rsidRDefault="005D589E" w:rsidP="003D252D">
      <w:pPr>
        <w:widowControl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617E">
        <w:rPr>
          <w:rFonts w:ascii="Arial" w:hAnsi="Arial" w:cs="Arial"/>
          <w:b/>
          <w:sz w:val="20"/>
          <w:szCs w:val="20"/>
        </w:rPr>
        <w:t>Si rappresenta che il presente Piano prende in considerazione esclusivamente i processi critici direttamente gestiti. A tal fine si sottolinea che tra questi non possono figurare quelli relativi ai seguenti servizi resi alla cittadinanza:</w:t>
      </w:r>
    </w:p>
    <w:p w:rsidR="005D589E" w:rsidRPr="00E8617E" w:rsidRDefault="003D252D" w:rsidP="003D252D">
      <w:pPr>
        <w:widowControl w:val="0"/>
        <w:numPr>
          <w:ilvl w:val="0"/>
          <w:numId w:val="36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D589E" w:rsidRPr="00E8617E">
        <w:rPr>
          <w:rFonts w:ascii="Arial" w:hAnsi="Arial" w:cs="Arial"/>
          <w:b/>
          <w:sz w:val="20"/>
          <w:szCs w:val="20"/>
        </w:rPr>
        <w:t xml:space="preserve">olizia locale – resa tramite gestione associata, della cui organizzazione risponde </w:t>
      </w:r>
      <w:r w:rsidR="000D68EB" w:rsidRPr="00E8617E">
        <w:rPr>
          <w:rFonts w:ascii="Arial" w:hAnsi="Arial" w:cs="Arial"/>
          <w:b/>
          <w:sz w:val="20"/>
          <w:szCs w:val="20"/>
        </w:rPr>
        <w:t>il Comune di Storo, con sede a Storo</w:t>
      </w:r>
      <w:r>
        <w:rPr>
          <w:rFonts w:ascii="Arial" w:hAnsi="Arial" w:cs="Arial"/>
          <w:b/>
          <w:sz w:val="20"/>
          <w:szCs w:val="20"/>
        </w:rPr>
        <w:t>;</w:t>
      </w:r>
    </w:p>
    <w:p w:rsidR="005D589E" w:rsidRPr="00E8617E" w:rsidRDefault="003D252D" w:rsidP="003D252D">
      <w:pPr>
        <w:widowControl w:val="0"/>
        <w:numPr>
          <w:ilvl w:val="0"/>
          <w:numId w:val="36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5D589E" w:rsidRPr="00E8617E">
        <w:rPr>
          <w:rFonts w:ascii="Arial" w:hAnsi="Arial" w:cs="Arial"/>
          <w:b/>
          <w:sz w:val="20"/>
          <w:szCs w:val="20"/>
        </w:rPr>
        <w:t xml:space="preserve">igilanza boschiva – resa tramite </w:t>
      </w:r>
      <w:r w:rsidR="00EA0B68" w:rsidRPr="00E8617E">
        <w:rPr>
          <w:rFonts w:ascii="Arial" w:hAnsi="Arial" w:cs="Arial"/>
          <w:b/>
          <w:sz w:val="20"/>
          <w:szCs w:val="20"/>
        </w:rPr>
        <w:t xml:space="preserve">il </w:t>
      </w:r>
      <w:r>
        <w:rPr>
          <w:rFonts w:ascii="Arial" w:hAnsi="Arial" w:cs="Arial"/>
          <w:b/>
          <w:sz w:val="20"/>
          <w:szCs w:val="20"/>
        </w:rPr>
        <w:t>C</w:t>
      </w:r>
      <w:r w:rsidR="00EA0B68" w:rsidRPr="00E8617E">
        <w:rPr>
          <w:rFonts w:ascii="Arial" w:hAnsi="Arial" w:cs="Arial"/>
          <w:b/>
          <w:sz w:val="20"/>
          <w:szCs w:val="20"/>
        </w:rPr>
        <w:t>onsorzio di vigilanza boschiva</w:t>
      </w:r>
      <w:r w:rsidR="009D680E">
        <w:rPr>
          <w:rFonts w:ascii="Arial" w:hAnsi="Arial" w:cs="Arial"/>
          <w:b/>
          <w:sz w:val="20"/>
          <w:szCs w:val="20"/>
        </w:rPr>
        <w:t>,</w:t>
      </w:r>
      <w:r w:rsidR="00EA0B68" w:rsidRPr="00E8617E">
        <w:rPr>
          <w:rFonts w:ascii="Arial" w:hAnsi="Arial" w:cs="Arial"/>
          <w:b/>
          <w:sz w:val="20"/>
          <w:szCs w:val="20"/>
        </w:rPr>
        <w:t xml:space="preserve"> con sede </w:t>
      </w:r>
      <w:r>
        <w:rPr>
          <w:rFonts w:ascii="Arial" w:hAnsi="Arial" w:cs="Arial"/>
          <w:b/>
          <w:sz w:val="20"/>
          <w:szCs w:val="20"/>
        </w:rPr>
        <w:t>a</w:t>
      </w:r>
      <w:r w:rsidR="00EA0B68" w:rsidRPr="00E8617E">
        <w:rPr>
          <w:rFonts w:ascii="Arial" w:hAnsi="Arial" w:cs="Arial"/>
          <w:b/>
          <w:sz w:val="20"/>
          <w:szCs w:val="20"/>
        </w:rPr>
        <w:t xml:space="preserve"> </w:t>
      </w:r>
      <w:r w:rsidR="000D68EB" w:rsidRPr="00E8617E">
        <w:rPr>
          <w:rFonts w:ascii="Arial" w:hAnsi="Arial" w:cs="Arial"/>
          <w:b/>
          <w:sz w:val="20"/>
          <w:szCs w:val="20"/>
        </w:rPr>
        <w:t>Tione di Trento</w:t>
      </w:r>
      <w:r>
        <w:rPr>
          <w:rFonts w:ascii="Arial" w:hAnsi="Arial" w:cs="Arial"/>
          <w:b/>
          <w:sz w:val="20"/>
          <w:szCs w:val="20"/>
        </w:rPr>
        <w:t>;</w:t>
      </w:r>
    </w:p>
    <w:p w:rsidR="000D68EB" w:rsidRPr="00E8617E" w:rsidRDefault="003D252D" w:rsidP="003D252D">
      <w:pPr>
        <w:widowControl w:val="0"/>
        <w:numPr>
          <w:ilvl w:val="0"/>
          <w:numId w:val="36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0D68EB" w:rsidRPr="00E8617E">
        <w:rPr>
          <w:rFonts w:ascii="Arial" w:hAnsi="Arial" w:cs="Arial"/>
          <w:b/>
          <w:sz w:val="20"/>
          <w:szCs w:val="20"/>
        </w:rPr>
        <w:t>accolta e smaltimento rifiuti</w:t>
      </w:r>
      <w:r>
        <w:rPr>
          <w:rFonts w:ascii="Arial" w:hAnsi="Arial" w:cs="Arial"/>
          <w:b/>
          <w:sz w:val="20"/>
          <w:szCs w:val="20"/>
        </w:rPr>
        <w:t xml:space="preserve"> – resa </w:t>
      </w:r>
      <w:r w:rsidR="000D68EB" w:rsidRPr="00E8617E">
        <w:rPr>
          <w:rFonts w:ascii="Arial" w:hAnsi="Arial" w:cs="Arial"/>
          <w:b/>
          <w:sz w:val="20"/>
          <w:szCs w:val="20"/>
        </w:rPr>
        <w:t>tramite la Comunità delle Giudicarie</w:t>
      </w:r>
      <w:r w:rsidR="009D680E">
        <w:rPr>
          <w:rFonts w:ascii="Arial" w:hAnsi="Arial" w:cs="Arial"/>
          <w:b/>
          <w:sz w:val="20"/>
          <w:szCs w:val="20"/>
        </w:rPr>
        <w:t>,</w:t>
      </w:r>
      <w:r w:rsidR="000D68EB" w:rsidRPr="00E8617E">
        <w:rPr>
          <w:rFonts w:ascii="Arial" w:hAnsi="Arial" w:cs="Arial"/>
          <w:b/>
          <w:sz w:val="20"/>
          <w:szCs w:val="20"/>
        </w:rPr>
        <w:t xml:space="preserve"> con sede </w:t>
      </w:r>
      <w:r>
        <w:rPr>
          <w:rFonts w:ascii="Arial" w:hAnsi="Arial" w:cs="Arial"/>
          <w:b/>
          <w:sz w:val="20"/>
          <w:szCs w:val="20"/>
        </w:rPr>
        <w:t>a</w:t>
      </w:r>
      <w:r w:rsidR="000D68EB" w:rsidRPr="00E8617E">
        <w:rPr>
          <w:rFonts w:ascii="Arial" w:hAnsi="Arial" w:cs="Arial"/>
          <w:b/>
          <w:sz w:val="20"/>
          <w:szCs w:val="20"/>
        </w:rPr>
        <w:t xml:space="preserve"> Tione di Trento</w:t>
      </w:r>
      <w:r>
        <w:rPr>
          <w:rFonts w:ascii="Arial" w:hAnsi="Arial" w:cs="Arial"/>
          <w:b/>
          <w:sz w:val="20"/>
          <w:szCs w:val="20"/>
        </w:rPr>
        <w:t>;</w:t>
      </w:r>
    </w:p>
    <w:p w:rsidR="00AC580C" w:rsidRDefault="003D252D" w:rsidP="003D252D">
      <w:pPr>
        <w:widowControl w:val="0"/>
        <w:numPr>
          <w:ilvl w:val="0"/>
          <w:numId w:val="3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AC580C" w:rsidRPr="00E8617E">
        <w:rPr>
          <w:rFonts w:ascii="Arial" w:hAnsi="Arial" w:cs="Arial"/>
          <w:b/>
          <w:sz w:val="20"/>
          <w:szCs w:val="20"/>
        </w:rPr>
        <w:t>ributi</w:t>
      </w:r>
      <w:r>
        <w:rPr>
          <w:rFonts w:ascii="Arial" w:hAnsi="Arial" w:cs="Arial"/>
          <w:b/>
          <w:sz w:val="20"/>
          <w:szCs w:val="20"/>
        </w:rPr>
        <w:t xml:space="preserve"> –</w:t>
      </w:r>
      <w:r w:rsidR="00AC580C" w:rsidRPr="00E8617E">
        <w:rPr>
          <w:rFonts w:ascii="Arial" w:hAnsi="Arial" w:cs="Arial"/>
          <w:b/>
          <w:sz w:val="20"/>
          <w:szCs w:val="20"/>
        </w:rPr>
        <w:t xml:space="preserve"> reso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C580C" w:rsidRPr="00E8617E">
        <w:rPr>
          <w:rFonts w:ascii="Arial" w:hAnsi="Arial" w:cs="Arial"/>
          <w:b/>
          <w:sz w:val="20"/>
          <w:szCs w:val="20"/>
        </w:rPr>
        <w:t xml:space="preserve">tramite gestione associata, della cui organizzazione risponde il Comune di Bolbeno, </w:t>
      </w:r>
      <w:r w:rsidR="00AC580C" w:rsidRPr="00E8617E">
        <w:rPr>
          <w:rFonts w:ascii="Arial" w:hAnsi="Arial" w:cs="Arial"/>
          <w:b/>
          <w:sz w:val="20"/>
          <w:szCs w:val="20"/>
        </w:rPr>
        <w:lastRenderedPageBreak/>
        <w:t xml:space="preserve">con sede </w:t>
      </w:r>
      <w:r>
        <w:rPr>
          <w:rFonts w:ascii="Arial" w:hAnsi="Arial" w:cs="Arial"/>
          <w:b/>
          <w:sz w:val="20"/>
          <w:szCs w:val="20"/>
        </w:rPr>
        <w:t>a</w:t>
      </w:r>
      <w:r w:rsidR="00AC580C" w:rsidRPr="00E8617E">
        <w:rPr>
          <w:rFonts w:ascii="Arial" w:hAnsi="Arial" w:cs="Arial"/>
          <w:b/>
          <w:sz w:val="20"/>
          <w:szCs w:val="20"/>
        </w:rPr>
        <w:t xml:space="preserve"> Bolbeno.</w:t>
      </w:r>
    </w:p>
    <w:p w:rsidR="003D252D" w:rsidRPr="003D252D" w:rsidRDefault="003D252D" w:rsidP="003D252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580C" w:rsidRDefault="00AC580C" w:rsidP="00E8617E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617E">
        <w:rPr>
          <w:rFonts w:ascii="Arial" w:hAnsi="Arial" w:cs="Arial"/>
          <w:b/>
          <w:sz w:val="20"/>
          <w:szCs w:val="20"/>
        </w:rPr>
        <w:t>Si precisa altresì che per quanto riguarda l’ufficio tecnico le concessioni sono rilasciate dal Sindaco.</w:t>
      </w:r>
    </w:p>
    <w:p w:rsidR="00C13B09" w:rsidRDefault="00C13B09" w:rsidP="00E8617E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6B54" w:rsidRPr="00E8617E" w:rsidRDefault="00F16B54" w:rsidP="00E8617E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B105C" w:rsidRPr="00C013B0" w:rsidRDefault="002B105C" w:rsidP="00E8617E">
      <w:pPr>
        <w:pStyle w:val="Titolo1"/>
        <w:keepNext w:val="0"/>
        <w:widowControl w:val="0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kern w:val="0"/>
          <w:sz w:val="22"/>
          <w:szCs w:val="22"/>
        </w:rPr>
      </w:pPr>
      <w:bookmarkStart w:id="8" w:name="_Toc362860724"/>
      <w:r w:rsidRPr="00C013B0">
        <w:rPr>
          <w:rFonts w:ascii="Arial" w:hAnsi="Arial" w:cs="Arial"/>
          <w:kern w:val="0"/>
          <w:sz w:val="22"/>
          <w:szCs w:val="22"/>
        </w:rPr>
        <w:t>PR</w:t>
      </w:r>
      <w:r w:rsidR="00AC580C" w:rsidRPr="00C013B0">
        <w:rPr>
          <w:rFonts w:ascii="Arial" w:hAnsi="Arial" w:cs="Arial"/>
          <w:kern w:val="0"/>
          <w:sz w:val="22"/>
          <w:szCs w:val="22"/>
        </w:rPr>
        <w:t>OCEDURE DI FORMAZIONE ED ADOZIONE DEL PIANO</w:t>
      </w:r>
      <w:bookmarkEnd w:id="8"/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La progettazione del presente Piano, nel rispetto del principio funzionale della delega – prevede il massimo coinvolgimento dei </w:t>
      </w:r>
      <w:r w:rsidR="00AC580C" w:rsidRPr="00E8617E">
        <w:rPr>
          <w:rFonts w:ascii="Arial" w:hAnsi="Arial" w:cs="Arial"/>
          <w:sz w:val="20"/>
          <w:szCs w:val="20"/>
        </w:rPr>
        <w:t>responsabili delle</w:t>
      </w:r>
      <w:r w:rsidRPr="00E8617E">
        <w:rPr>
          <w:rFonts w:ascii="Arial" w:hAnsi="Arial" w:cs="Arial"/>
          <w:sz w:val="20"/>
          <w:szCs w:val="20"/>
        </w:rPr>
        <w:t xml:space="preserve"> varie strutture dell’</w:t>
      </w:r>
      <w:r w:rsidR="004076F8">
        <w:rPr>
          <w:rFonts w:ascii="Arial" w:hAnsi="Arial" w:cs="Arial"/>
          <w:sz w:val="20"/>
          <w:szCs w:val="20"/>
        </w:rPr>
        <w:t>e</w:t>
      </w:r>
      <w:r w:rsidRPr="00E8617E">
        <w:rPr>
          <w:rFonts w:ascii="Arial" w:hAnsi="Arial" w:cs="Arial"/>
          <w:sz w:val="20"/>
          <w:szCs w:val="20"/>
        </w:rPr>
        <w:t>nte</w:t>
      </w:r>
      <w:r w:rsidR="00CC46F6" w:rsidRPr="00E8617E">
        <w:rPr>
          <w:rFonts w:ascii="Arial" w:hAnsi="Arial" w:cs="Arial"/>
          <w:sz w:val="20"/>
          <w:szCs w:val="20"/>
        </w:rPr>
        <w:t>, anche eventualmente come soggetti titolari del rischio ai sensi del P</w:t>
      </w:r>
      <w:r w:rsidR="004076F8">
        <w:rPr>
          <w:rFonts w:ascii="Arial" w:hAnsi="Arial" w:cs="Arial"/>
          <w:sz w:val="20"/>
          <w:szCs w:val="20"/>
        </w:rPr>
        <w:t>iano nazionale anticorruzione.</w:t>
      </w:r>
      <w:r w:rsidRPr="00E8617E">
        <w:rPr>
          <w:rFonts w:ascii="Arial" w:hAnsi="Arial" w:cs="Arial"/>
          <w:sz w:val="20"/>
          <w:szCs w:val="20"/>
        </w:rPr>
        <w:t xml:space="preserve"> In questa logica si ribadiscono in capo alle figure apicali l’obbligo di collaborazione attiva e la corresponsabilità nella promozione ed adozione di tutte le misure atte a garantire l’integrità dei comportamenti individuali nell’organizzazione.</w:t>
      </w:r>
    </w:p>
    <w:p w:rsidR="002B105C" w:rsidRPr="00E8617E" w:rsidRDefault="002B105C" w:rsidP="00916FB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E8617E" w:rsidRDefault="002B105C" w:rsidP="004076F8">
      <w:pPr>
        <w:widowControl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A questi fini si è provveduto al trasferimento e all’assegnazione, a detti </w:t>
      </w:r>
      <w:r w:rsidR="004076F8">
        <w:rPr>
          <w:rFonts w:ascii="Arial" w:hAnsi="Arial" w:cs="Arial"/>
          <w:sz w:val="20"/>
          <w:szCs w:val="20"/>
        </w:rPr>
        <w:t>r</w:t>
      </w:r>
      <w:r w:rsidR="000B52D8" w:rsidRPr="00E8617E">
        <w:rPr>
          <w:rFonts w:ascii="Arial" w:hAnsi="Arial" w:cs="Arial"/>
          <w:sz w:val="20"/>
          <w:szCs w:val="20"/>
        </w:rPr>
        <w:t>esponsabili</w:t>
      </w:r>
      <w:r w:rsidRPr="00E8617E">
        <w:rPr>
          <w:rFonts w:ascii="Arial" w:hAnsi="Arial" w:cs="Arial"/>
          <w:sz w:val="20"/>
          <w:szCs w:val="20"/>
        </w:rPr>
        <w:t>, delle seguenti funzioni:</w:t>
      </w:r>
    </w:p>
    <w:p w:rsidR="002B105C" w:rsidRPr="00E8617E" w:rsidRDefault="004076F8" w:rsidP="009D680E">
      <w:pPr>
        <w:widowControl w:val="0"/>
        <w:numPr>
          <w:ilvl w:val="0"/>
          <w:numId w:val="20"/>
        </w:numPr>
        <w:tabs>
          <w:tab w:val="clear" w:pos="-207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B105C" w:rsidRPr="00E8617E">
        <w:rPr>
          <w:rFonts w:ascii="Arial" w:hAnsi="Arial" w:cs="Arial"/>
          <w:sz w:val="20"/>
          <w:szCs w:val="20"/>
        </w:rPr>
        <w:t>ollaborazione per l’analisi organizzativa e l’individuazione delle varie criticità;</w:t>
      </w:r>
    </w:p>
    <w:p w:rsidR="002B105C" w:rsidRPr="00E8617E" w:rsidRDefault="004076F8" w:rsidP="004076F8">
      <w:pPr>
        <w:widowControl w:val="0"/>
        <w:numPr>
          <w:ilvl w:val="0"/>
          <w:numId w:val="20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B105C" w:rsidRPr="00E8617E">
        <w:rPr>
          <w:rFonts w:ascii="Arial" w:hAnsi="Arial" w:cs="Arial"/>
          <w:sz w:val="20"/>
          <w:szCs w:val="20"/>
        </w:rPr>
        <w:t>ollaborazione per la mappatura dei rischi all’interno delle singole unità organizzative e dei processi gestiti, mediante l’individuazione, la valutazione e la definizione degli indicatori di rischio;</w:t>
      </w:r>
    </w:p>
    <w:p w:rsidR="002B105C" w:rsidRPr="00E8617E" w:rsidRDefault="004076F8" w:rsidP="004076F8">
      <w:pPr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B105C" w:rsidRPr="00E8617E">
        <w:rPr>
          <w:rFonts w:ascii="Arial" w:hAnsi="Arial" w:cs="Arial"/>
          <w:sz w:val="20"/>
          <w:szCs w:val="20"/>
        </w:rPr>
        <w:t>rogettazione e formalizzazione delle azioni e</w:t>
      </w:r>
      <w:r w:rsidR="00EA0B68" w:rsidRPr="00E8617E">
        <w:rPr>
          <w:rFonts w:ascii="Arial" w:hAnsi="Arial" w:cs="Arial"/>
          <w:sz w:val="20"/>
          <w:szCs w:val="20"/>
        </w:rPr>
        <w:t xml:space="preserve"> </w:t>
      </w:r>
      <w:r w:rsidR="002B105C" w:rsidRPr="00E8617E">
        <w:rPr>
          <w:rFonts w:ascii="Arial" w:hAnsi="Arial" w:cs="Arial"/>
          <w:sz w:val="20"/>
          <w:szCs w:val="20"/>
        </w:rPr>
        <w:t>degli interventi necessari e sufficienti a prevenire la corruzione e</w:t>
      </w:r>
      <w:r w:rsidR="009D680E">
        <w:rPr>
          <w:rFonts w:ascii="Arial" w:hAnsi="Arial" w:cs="Arial"/>
          <w:sz w:val="20"/>
          <w:szCs w:val="20"/>
        </w:rPr>
        <w:t>d</w:t>
      </w:r>
      <w:r w:rsidR="002B105C" w:rsidRPr="00E8617E">
        <w:rPr>
          <w:rFonts w:ascii="Arial" w:hAnsi="Arial" w:cs="Arial"/>
          <w:sz w:val="20"/>
          <w:szCs w:val="20"/>
        </w:rPr>
        <w:t xml:space="preserve"> i comportamenti non integri da parte dei collaboratori in occasione d</w:t>
      </w:r>
      <w:r w:rsidR="009D680E">
        <w:rPr>
          <w:rFonts w:ascii="Arial" w:hAnsi="Arial" w:cs="Arial"/>
          <w:sz w:val="20"/>
          <w:szCs w:val="20"/>
        </w:rPr>
        <w:t>el</w:t>
      </w:r>
      <w:r w:rsidR="002B105C" w:rsidRPr="00E8617E">
        <w:rPr>
          <w:rFonts w:ascii="Arial" w:hAnsi="Arial" w:cs="Arial"/>
          <w:sz w:val="20"/>
          <w:szCs w:val="20"/>
        </w:rPr>
        <w:t xml:space="preserve"> lavoro.</w:t>
      </w:r>
    </w:p>
    <w:p w:rsidR="002B105C" w:rsidRPr="00E8617E" w:rsidRDefault="002B105C" w:rsidP="00916FB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E8617E" w:rsidRDefault="002B105C" w:rsidP="00916FB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Si </w:t>
      </w:r>
      <w:r w:rsidR="000B52D8" w:rsidRPr="00E8617E">
        <w:rPr>
          <w:rFonts w:ascii="Arial" w:hAnsi="Arial" w:cs="Arial"/>
          <w:sz w:val="20"/>
          <w:szCs w:val="20"/>
        </w:rPr>
        <w:t>assume</w:t>
      </w:r>
      <w:r w:rsidRPr="00E8617E">
        <w:rPr>
          <w:rFonts w:ascii="Arial" w:hAnsi="Arial" w:cs="Arial"/>
          <w:sz w:val="20"/>
          <w:szCs w:val="20"/>
        </w:rPr>
        <w:t xml:space="preserve"> che attraverso l’introduzione e</w:t>
      </w:r>
      <w:r w:rsidR="005B52FA">
        <w:rPr>
          <w:rFonts w:ascii="Arial" w:hAnsi="Arial" w:cs="Arial"/>
          <w:sz w:val="20"/>
          <w:szCs w:val="20"/>
        </w:rPr>
        <w:t xml:space="preserve">d </w:t>
      </w:r>
      <w:r w:rsidRPr="00E8617E">
        <w:rPr>
          <w:rFonts w:ascii="Arial" w:hAnsi="Arial" w:cs="Arial"/>
          <w:sz w:val="20"/>
          <w:szCs w:val="20"/>
        </w:rPr>
        <w:t>il potenziamento di regole generali di ordine procedurale</w:t>
      </w:r>
      <w:r w:rsidR="00663765" w:rsidRPr="00E8617E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applicabili trasversalmente in tutti i settori, si potranno affrontare e risolvere anche criticità, disfunzioni e sovrapposizioni condizionanti la qualità e l'efficienza operativa dell'</w:t>
      </w:r>
      <w:r w:rsidR="005B52FA">
        <w:rPr>
          <w:rFonts w:ascii="Arial" w:hAnsi="Arial" w:cs="Arial"/>
          <w:sz w:val="20"/>
          <w:szCs w:val="20"/>
        </w:rPr>
        <w:t>a</w:t>
      </w:r>
      <w:r w:rsidR="00777F44">
        <w:rPr>
          <w:rFonts w:ascii="Arial" w:hAnsi="Arial" w:cs="Arial"/>
          <w:sz w:val="20"/>
          <w:szCs w:val="20"/>
        </w:rPr>
        <w:t>mministrazione.</w:t>
      </w:r>
    </w:p>
    <w:p w:rsidR="002B105C" w:rsidRPr="00E8617E" w:rsidRDefault="002B105C" w:rsidP="00916FB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E8617E" w:rsidRDefault="002B105C" w:rsidP="00916FB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Obiettivo primario del Piano di prevenzione della corruzione è garantire nel tempo all’</w:t>
      </w:r>
      <w:r w:rsidR="009D680E">
        <w:rPr>
          <w:rFonts w:ascii="Arial" w:hAnsi="Arial" w:cs="Arial"/>
          <w:sz w:val="20"/>
          <w:szCs w:val="20"/>
        </w:rPr>
        <w:t>a</w:t>
      </w:r>
      <w:r w:rsidRPr="00E8617E">
        <w:rPr>
          <w:rFonts w:ascii="Arial" w:hAnsi="Arial" w:cs="Arial"/>
          <w:sz w:val="20"/>
          <w:szCs w:val="20"/>
        </w:rPr>
        <w:t xml:space="preserve">mministrazione </w:t>
      </w:r>
      <w:r w:rsidR="005B52FA">
        <w:rPr>
          <w:rFonts w:ascii="Arial" w:hAnsi="Arial" w:cs="Arial"/>
          <w:sz w:val="20"/>
          <w:szCs w:val="20"/>
        </w:rPr>
        <w:t>c</w:t>
      </w:r>
      <w:r w:rsidRPr="00E8617E">
        <w:rPr>
          <w:rFonts w:ascii="Arial" w:hAnsi="Arial" w:cs="Arial"/>
          <w:sz w:val="20"/>
          <w:szCs w:val="20"/>
        </w:rPr>
        <w:t>omunale, attraverso un sistema di controlli preventivi e di misure organizzative, il presidio del processo di monitoraggio e di verifica sull'integrità delle azioni e dei comportamenti del personale.</w:t>
      </w:r>
    </w:p>
    <w:p w:rsidR="002B105C" w:rsidRPr="00E8617E" w:rsidRDefault="002B105C" w:rsidP="00916FB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Ciò consente da un lato la prevenzione dei rischi per danni all'immagine derivanti da comportamenti scorretti o illegali del personale, dall’altro di rendere il complesso delle azioni sviluppate efficace anche a presidio della corretta gestione dell’ente.</w:t>
      </w:r>
    </w:p>
    <w:p w:rsidR="002B105C" w:rsidRPr="00E8617E" w:rsidRDefault="002B105C" w:rsidP="00916FB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E8617E" w:rsidRDefault="002B105C" w:rsidP="00ED5FEC">
      <w:pPr>
        <w:pStyle w:val="Default"/>
        <w:widowControl w:val="0"/>
        <w:spacing w:after="120" w:line="240" w:lineRule="auto"/>
        <w:rPr>
          <w:rFonts w:ascii="Arial" w:hAnsi="Arial" w:cs="Arial"/>
          <w:color w:val="auto"/>
          <w:sz w:val="20"/>
          <w:szCs w:val="20"/>
        </w:rPr>
      </w:pPr>
      <w:r w:rsidRPr="00E8617E">
        <w:rPr>
          <w:rFonts w:ascii="Arial" w:hAnsi="Arial" w:cs="Arial"/>
          <w:color w:val="auto"/>
          <w:sz w:val="20"/>
          <w:szCs w:val="20"/>
        </w:rPr>
        <w:t>Nel percorso di costruzione del Piano,</w:t>
      </w:r>
      <w:r w:rsidR="00663765" w:rsidRPr="00E8617E">
        <w:rPr>
          <w:rFonts w:ascii="Arial" w:hAnsi="Arial" w:cs="Arial"/>
          <w:color w:val="auto"/>
          <w:sz w:val="20"/>
          <w:szCs w:val="20"/>
        </w:rPr>
        <w:t xml:space="preserve"> accompagnato dall’intervento di formazione-azione promosso dal Consorzio dei Comuni Trentini,</w:t>
      </w:r>
      <w:r w:rsidRPr="00E8617E">
        <w:rPr>
          <w:rFonts w:ascii="Arial" w:hAnsi="Arial" w:cs="Arial"/>
          <w:color w:val="auto"/>
          <w:sz w:val="20"/>
          <w:szCs w:val="20"/>
        </w:rPr>
        <w:t xml:space="preserve"> sono stati tenuti in considerazione </w:t>
      </w:r>
      <w:r w:rsidR="005301BD" w:rsidRPr="00E8617E">
        <w:rPr>
          <w:rFonts w:ascii="Arial" w:hAnsi="Arial" w:cs="Arial"/>
          <w:color w:val="auto"/>
          <w:sz w:val="20"/>
          <w:szCs w:val="20"/>
        </w:rPr>
        <w:t>diversi</w:t>
      </w:r>
      <w:r w:rsidRPr="00E8617E">
        <w:rPr>
          <w:rFonts w:ascii="Arial" w:hAnsi="Arial" w:cs="Arial"/>
          <w:color w:val="auto"/>
          <w:sz w:val="20"/>
          <w:szCs w:val="20"/>
        </w:rPr>
        <w:t xml:space="preserve"> aspetti</w:t>
      </w:r>
      <w:r w:rsidR="00ED5FEC">
        <w:rPr>
          <w:rFonts w:ascii="Arial" w:hAnsi="Arial" w:cs="Arial"/>
          <w:color w:val="auto"/>
          <w:sz w:val="20"/>
          <w:szCs w:val="20"/>
        </w:rPr>
        <w:t>,</w:t>
      </w:r>
      <w:r w:rsidRPr="00E8617E">
        <w:rPr>
          <w:rFonts w:ascii="Arial" w:hAnsi="Arial" w:cs="Arial"/>
          <w:color w:val="auto"/>
          <w:sz w:val="20"/>
          <w:szCs w:val="20"/>
        </w:rPr>
        <w:t xml:space="preserve"> espressamente</w:t>
      </w:r>
      <w:r w:rsidR="001141FB" w:rsidRPr="00E8617E">
        <w:rPr>
          <w:rFonts w:ascii="Arial" w:hAnsi="Arial" w:cs="Arial"/>
          <w:color w:val="auto"/>
          <w:sz w:val="20"/>
          <w:szCs w:val="20"/>
        </w:rPr>
        <w:t xml:space="preserve"> ci</w:t>
      </w:r>
      <w:r w:rsidRPr="00E8617E">
        <w:rPr>
          <w:rFonts w:ascii="Arial" w:hAnsi="Arial" w:cs="Arial"/>
          <w:color w:val="auto"/>
          <w:sz w:val="20"/>
          <w:szCs w:val="20"/>
        </w:rPr>
        <w:t xml:space="preserve">tati dalle </w:t>
      </w:r>
      <w:r w:rsidR="00777F44">
        <w:rPr>
          <w:rFonts w:ascii="Arial" w:hAnsi="Arial" w:cs="Arial"/>
          <w:color w:val="auto"/>
          <w:sz w:val="20"/>
          <w:szCs w:val="20"/>
        </w:rPr>
        <w:t>l</w:t>
      </w:r>
      <w:r w:rsidRPr="00E8617E">
        <w:rPr>
          <w:rFonts w:ascii="Arial" w:hAnsi="Arial" w:cs="Arial"/>
          <w:color w:val="auto"/>
          <w:sz w:val="20"/>
          <w:szCs w:val="20"/>
        </w:rPr>
        <w:t xml:space="preserve">inee di indirizzo del Comitato interministeriale del </w:t>
      </w:r>
      <w:r w:rsidR="00ED5FEC">
        <w:rPr>
          <w:rFonts w:ascii="Arial" w:hAnsi="Arial" w:cs="Arial"/>
          <w:color w:val="auto"/>
          <w:sz w:val="20"/>
          <w:szCs w:val="20"/>
        </w:rPr>
        <w:t xml:space="preserve">13 </w:t>
      </w:r>
      <w:r w:rsidRPr="00E8617E">
        <w:rPr>
          <w:rFonts w:ascii="Arial" w:hAnsi="Arial" w:cs="Arial"/>
          <w:color w:val="auto"/>
          <w:sz w:val="20"/>
          <w:szCs w:val="20"/>
        </w:rPr>
        <w:t>marzo 2013</w:t>
      </w:r>
      <w:r w:rsidR="005E3EA4" w:rsidRPr="00E8617E">
        <w:rPr>
          <w:rFonts w:ascii="Arial" w:hAnsi="Arial" w:cs="Arial"/>
          <w:color w:val="auto"/>
          <w:sz w:val="20"/>
          <w:szCs w:val="20"/>
        </w:rPr>
        <w:t xml:space="preserve"> e riconfermati dal P</w:t>
      </w:r>
      <w:r w:rsidR="00777F44">
        <w:rPr>
          <w:rFonts w:ascii="Arial" w:hAnsi="Arial" w:cs="Arial"/>
          <w:color w:val="auto"/>
          <w:sz w:val="20"/>
          <w:szCs w:val="20"/>
        </w:rPr>
        <w:t xml:space="preserve">iano nazionale anticorruzione </w:t>
      </w:r>
      <w:r w:rsidR="005E3EA4" w:rsidRPr="00E8617E">
        <w:rPr>
          <w:rFonts w:ascii="Arial" w:hAnsi="Arial" w:cs="Arial"/>
          <w:color w:val="auto"/>
          <w:sz w:val="20"/>
          <w:szCs w:val="20"/>
        </w:rPr>
        <w:t>del 11 settembre 2013</w:t>
      </w:r>
      <w:r w:rsidRPr="00E8617E">
        <w:rPr>
          <w:rFonts w:ascii="Arial" w:hAnsi="Arial" w:cs="Arial"/>
          <w:color w:val="auto"/>
          <w:sz w:val="20"/>
          <w:szCs w:val="20"/>
        </w:rPr>
        <w:t>:</w:t>
      </w:r>
    </w:p>
    <w:p w:rsidR="002B105C" w:rsidRPr="00E8617E" w:rsidRDefault="002B105C" w:rsidP="00ED5FEC">
      <w:pPr>
        <w:pStyle w:val="Default"/>
        <w:widowControl w:val="0"/>
        <w:numPr>
          <w:ilvl w:val="0"/>
          <w:numId w:val="12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E8617E">
        <w:rPr>
          <w:rFonts w:ascii="Arial" w:hAnsi="Arial" w:cs="Arial"/>
          <w:color w:val="auto"/>
          <w:sz w:val="20"/>
          <w:szCs w:val="20"/>
        </w:rPr>
        <w:t>la rilevazione delle misure di contrasto (procedimenti a disciplina rinforzata, controlli specifici, particolari valutazioni ex post dei risultati raggiunti, particolari misure nell’organizzazione degli uffici e nella gestione del personale addetto, particolari misure di trasparenza sulle attività svolte)</w:t>
      </w:r>
      <w:r w:rsidR="00ED5FEC">
        <w:rPr>
          <w:rFonts w:ascii="Arial" w:hAnsi="Arial" w:cs="Arial"/>
          <w:color w:val="auto"/>
          <w:sz w:val="20"/>
          <w:szCs w:val="20"/>
        </w:rPr>
        <w:t>,</w:t>
      </w:r>
      <w:r w:rsidRPr="00E8617E">
        <w:rPr>
          <w:rFonts w:ascii="Arial" w:hAnsi="Arial" w:cs="Arial"/>
          <w:color w:val="auto"/>
          <w:sz w:val="20"/>
          <w:szCs w:val="20"/>
        </w:rPr>
        <w:t xml:space="preserve"> anche già adottate, oltre alla indicazione delle misure che, attualmente non presenti, si prevede di adottare in futuro</w:t>
      </w:r>
      <w:r w:rsidR="00ED5FEC">
        <w:rPr>
          <w:rFonts w:ascii="Arial" w:hAnsi="Arial" w:cs="Arial"/>
          <w:color w:val="auto"/>
          <w:sz w:val="20"/>
          <w:szCs w:val="20"/>
        </w:rPr>
        <w:t>; s</w:t>
      </w:r>
      <w:r w:rsidRPr="00E8617E">
        <w:rPr>
          <w:rFonts w:ascii="Arial" w:hAnsi="Arial" w:cs="Arial"/>
          <w:color w:val="auto"/>
          <w:sz w:val="20"/>
          <w:szCs w:val="20"/>
        </w:rPr>
        <w:t>i è in tal modo costruito un Piano che, valorizzando il percorso virtuoso già intrapreso dall’</w:t>
      </w:r>
      <w:r w:rsidR="00ED5FEC">
        <w:rPr>
          <w:rFonts w:ascii="Arial" w:hAnsi="Arial" w:cs="Arial"/>
          <w:color w:val="auto"/>
          <w:sz w:val="20"/>
          <w:szCs w:val="20"/>
        </w:rPr>
        <w:t>a</w:t>
      </w:r>
      <w:r w:rsidRPr="00E8617E">
        <w:rPr>
          <w:rFonts w:ascii="Arial" w:hAnsi="Arial" w:cs="Arial"/>
          <w:color w:val="auto"/>
          <w:sz w:val="20"/>
          <w:szCs w:val="20"/>
        </w:rPr>
        <w:t>mministrazione, mette</w:t>
      </w:r>
      <w:r w:rsidR="005301BD" w:rsidRPr="00E8617E">
        <w:rPr>
          <w:rFonts w:ascii="Arial" w:hAnsi="Arial" w:cs="Arial"/>
          <w:color w:val="auto"/>
          <w:sz w:val="20"/>
          <w:szCs w:val="20"/>
        </w:rPr>
        <w:t xml:space="preserve"> </w:t>
      </w:r>
      <w:r w:rsidRPr="00E8617E">
        <w:rPr>
          <w:rFonts w:ascii="Arial" w:hAnsi="Arial" w:cs="Arial"/>
          <w:color w:val="auto"/>
          <w:sz w:val="20"/>
          <w:szCs w:val="20"/>
        </w:rPr>
        <w:t>a sistema quanto già positivamente sperimentato purché coerente con le finalità del Piano;</w:t>
      </w:r>
    </w:p>
    <w:p w:rsidR="008E4551" w:rsidRPr="00E8617E" w:rsidRDefault="008E4551" w:rsidP="00777F44">
      <w:pPr>
        <w:pStyle w:val="Default"/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E8617E">
        <w:rPr>
          <w:rFonts w:ascii="Arial" w:hAnsi="Arial" w:cs="Arial"/>
          <w:color w:val="auto"/>
          <w:sz w:val="20"/>
          <w:szCs w:val="20"/>
        </w:rPr>
        <w:t xml:space="preserve">la </w:t>
      </w:r>
      <w:r w:rsidRPr="00E8617E">
        <w:rPr>
          <w:rFonts w:ascii="Arial" w:hAnsi="Arial" w:cs="Arial"/>
          <w:b/>
          <w:color w:val="auto"/>
          <w:sz w:val="20"/>
          <w:szCs w:val="20"/>
        </w:rPr>
        <w:t>sinergia</w:t>
      </w:r>
      <w:r w:rsidRPr="00E8617E">
        <w:rPr>
          <w:rFonts w:ascii="Arial" w:hAnsi="Arial" w:cs="Arial"/>
          <w:color w:val="auto"/>
          <w:sz w:val="20"/>
          <w:szCs w:val="20"/>
        </w:rPr>
        <w:t xml:space="preserve"> con quanto già realizzato o in progettazione nell’ambito della trasparenza, ivi compresi:</w:t>
      </w:r>
    </w:p>
    <w:p w:rsidR="008E4551" w:rsidRPr="00E8617E" w:rsidRDefault="008E4551" w:rsidP="00ED5FEC">
      <w:pPr>
        <w:widowControl w:val="0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il rinvio ai contenuti del futuro </w:t>
      </w:r>
      <w:r w:rsidR="009D680E">
        <w:rPr>
          <w:rFonts w:ascii="Arial" w:eastAsia="Times New Roman" w:hAnsi="Arial" w:cs="Arial"/>
          <w:b/>
          <w:sz w:val="20"/>
          <w:szCs w:val="20"/>
          <w:lang w:eastAsia="it-IT"/>
        </w:rPr>
        <w:t>P</w:t>
      </w:r>
      <w:r w:rsidRPr="00E8617E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rogramma </w:t>
      </w:r>
      <w:r w:rsidR="00ED5FEC">
        <w:rPr>
          <w:rFonts w:ascii="Arial" w:eastAsia="Times New Roman" w:hAnsi="Arial" w:cs="Arial"/>
          <w:b/>
          <w:sz w:val="20"/>
          <w:szCs w:val="20"/>
          <w:lang w:eastAsia="it-IT"/>
        </w:rPr>
        <w:t>t</w:t>
      </w:r>
      <w:r w:rsidRPr="00E8617E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riennale per la </w:t>
      </w:r>
      <w:r w:rsidR="00ED5FEC">
        <w:rPr>
          <w:rFonts w:ascii="Arial" w:eastAsia="Times New Roman" w:hAnsi="Arial" w:cs="Arial"/>
          <w:b/>
          <w:sz w:val="20"/>
          <w:szCs w:val="20"/>
          <w:lang w:eastAsia="it-IT"/>
        </w:rPr>
        <w:t>t</w:t>
      </w:r>
      <w:r w:rsidRPr="00E8617E">
        <w:rPr>
          <w:rFonts w:ascii="Arial" w:eastAsia="Times New Roman" w:hAnsi="Arial" w:cs="Arial"/>
          <w:b/>
          <w:sz w:val="20"/>
          <w:szCs w:val="20"/>
          <w:lang w:eastAsia="it-IT"/>
        </w:rPr>
        <w:t>rasparenza e l’</w:t>
      </w:r>
      <w:r w:rsidR="00ED5FEC">
        <w:rPr>
          <w:rFonts w:ascii="Arial" w:eastAsia="Times New Roman" w:hAnsi="Arial" w:cs="Arial"/>
          <w:b/>
          <w:sz w:val="20"/>
          <w:szCs w:val="20"/>
          <w:lang w:eastAsia="it-IT"/>
        </w:rPr>
        <w:t>i</w:t>
      </w:r>
      <w:r w:rsidRPr="00E8617E">
        <w:rPr>
          <w:rFonts w:ascii="Arial" w:eastAsia="Times New Roman" w:hAnsi="Arial" w:cs="Arial"/>
          <w:b/>
          <w:sz w:val="20"/>
          <w:szCs w:val="20"/>
          <w:lang w:eastAsia="it-IT"/>
        </w:rPr>
        <w:t>ntegrità come articolazione dello stesso Piano triennale anticorruzione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8E4551" w:rsidRPr="00E8617E" w:rsidRDefault="008E4551" w:rsidP="00ED5FEC">
      <w:pPr>
        <w:widowControl w:val="0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l’attivazione del sistema di trasmissione delle informazioni al</w:t>
      </w:r>
      <w:r w:rsidR="00ED5FEC">
        <w:rPr>
          <w:rFonts w:ascii="Arial" w:eastAsia="Times New Roman" w:hAnsi="Arial" w:cs="Arial"/>
          <w:sz w:val="20"/>
          <w:szCs w:val="20"/>
          <w:lang w:eastAsia="it-IT"/>
        </w:rPr>
        <w:t xml:space="preserve"> sito web dell’amministrazione;</w:t>
      </w:r>
    </w:p>
    <w:p w:rsidR="005301BD" w:rsidRPr="00E8617E" w:rsidRDefault="008E4551" w:rsidP="00ED5FEC">
      <w:pPr>
        <w:widowControl w:val="0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l’attivazione del diritto di accesso civico di cui al citato D.</w:t>
      </w:r>
      <w:r w:rsidR="00ED5FEC">
        <w:rPr>
          <w:rFonts w:ascii="Arial" w:eastAsia="Times New Roman" w:hAnsi="Arial" w:cs="Arial"/>
          <w:sz w:val="20"/>
          <w:szCs w:val="20"/>
          <w:lang w:eastAsia="it-IT"/>
        </w:rPr>
        <w:t>L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gs. </w:t>
      </w:r>
      <w:r w:rsidR="00ED5FEC">
        <w:rPr>
          <w:rFonts w:ascii="Arial" w:eastAsia="Times New Roman" w:hAnsi="Arial" w:cs="Arial"/>
          <w:sz w:val="20"/>
          <w:szCs w:val="20"/>
          <w:lang w:eastAsia="it-IT"/>
        </w:rPr>
        <w:t xml:space="preserve">14.03.2013, n. 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>33, così come verrà delineato dall’emananda norma regionale in tema di trasparenza;</w:t>
      </w:r>
    </w:p>
    <w:p w:rsidR="005301BD" w:rsidRPr="00E8617E" w:rsidRDefault="008E4551" w:rsidP="00ED5FEC">
      <w:pPr>
        <w:pStyle w:val="Default"/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E8617E">
        <w:rPr>
          <w:rFonts w:ascii="Arial" w:hAnsi="Arial" w:cs="Arial"/>
          <w:color w:val="auto"/>
          <w:sz w:val="20"/>
          <w:szCs w:val="20"/>
        </w:rPr>
        <w:t xml:space="preserve">la previsione e l’adozione di </w:t>
      </w:r>
      <w:r w:rsidRPr="00E8617E">
        <w:rPr>
          <w:rFonts w:ascii="Arial" w:hAnsi="Arial" w:cs="Arial"/>
          <w:b/>
          <w:color w:val="auto"/>
          <w:sz w:val="20"/>
          <w:szCs w:val="20"/>
        </w:rPr>
        <w:t>specifiche attività di formazione del personale</w:t>
      </w:r>
      <w:r w:rsidRPr="00E8617E">
        <w:rPr>
          <w:rFonts w:ascii="Arial" w:hAnsi="Arial" w:cs="Arial"/>
          <w:color w:val="auto"/>
          <w:sz w:val="20"/>
          <w:szCs w:val="20"/>
        </w:rPr>
        <w:t>, con attenzione prioritaria al responsabile anticorruzione dell’amministrazione</w:t>
      </w:r>
      <w:r w:rsidR="000E34E0" w:rsidRPr="00E8617E">
        <w:rPr>
          <w:rFonts w:ascii="Arial" w:hAnsi="Arial" w:cs="Arial"/>
          <w:color w:val="auto"/>
          <w:sz w:val="20"/>
          <w:szCs w:val="20"/>
        </w:rPr>
        <w:t xml:space="preserve"> e</w:t>
      </w:r>
      <w:r w:rsidR="009D680E">
        <w:rPr>
          <w:rFonts w:ascii="Arial" w:hAnsi="Arial" w:cs="Arial"/>
          <w:color w:val="auto"/>
          <w:sz w:val="20"/>
          <w:szCs w:val="20"/>
        </w:rPr>
        <w:t xml:space="preserve">d </w:t>
      </w:r>
      <w:r w:rsidR="000E34E0" w:rsidRPr="00E8617E">
        <w:rPr>
          <w:rFonts w:ascii="Arial" w:hAnsi="Arial" w:cs="Arial"/>
          <w:color w:val="auto"/>
          <w:sz w:val="20"/>
          <w:szCs w:val="20"/>
        </w:rPr>
        <w:t>ai responsabili amministrativi competenti per le attività maggiormente esposte al rischio di corruzione, ma che coinvolgono anche tutto il personale dell’</w:t>
      </w:r>
      <w:r w:rsidR="00ED5FEC">
        <w:rPr>
          <w:rFonts w:ascii="Arial" w:hAnsi="Arial" w:cs="Arial"/>
          <w:color w:val="auto"/>
          <w:sz w:val="20"/>
          <w:szCs w:val="20"/>
        </w:rPr>
        <w:t>a</w:t>
      </w:r>
      <w:r w:rsidR="000E34E0" w:rsidRPr="00E8617E">
        <w:rPr>
          <w:rFonts w:ascii="Arial" w:hAnsi="Arial" w:cs="Arial"/>
          <w:color w:val="auto"/>
          <w:sz w:val="20"/>
          <w:szCs w:val="20"/>
        </w:rPr>
        <w:t>mministrazione in relazione alle tematiche della legalità ed eticità dei comp</w:t>
      </w:r>
      <w:r w:rsidR="00ED5FEC">
        <w:rPr>
          <w:rFonts w:ascii="Arial" w:hAnsi="Arial" w:cs="Arial"/>
          <w:color w:val="auto"/>
          <w:sz w:val="20"/>
          <w:szCs w:val="20"/>
        </w:rPr>
        <w:t>ortamenti individuali.</w:t>
      </w:r>
    </w:p>
    <w:p w:rsidR="005301BD" w:rsidRPr="00E8617E" w:rsidRDefault="005301BD" w:rsidP="00ED5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E8617E" w:rsidRDefault="002B105C" w:rsidP="00916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Il primo passo compiuto nella direzione auspicata è stato quello di far crescere all’interno del Comune la consapevolezza sul problema dell’integrità dei comportamenti.</w:t>
      </w:r>
    </w:p>
    <w:p w:rsidR="00F439DE" w:rsidRPr="00E8617E" w:rsidRDefault="00F439DE" w:rsidP="00916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0B68" w:rsidRPr="00E8617E" w:rsidRDefault="00EA0B68" w:rsidP="00916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Poiché nel Comune di </w:t>
      </w:r>
      <w:r w:rsidR="00D53DD2" w:rsidRPr="00E8617E">
        <w:rPr>
          <w:rFonts w:ascii="Arial" w:hAnsi="Arial" w:cs="Arial"/>
          <w:sz w:val="20"/>
          <w:szCs w:val="20"/>
        </w:rPr>
        <w:t>Bondo</w:t>
      </w:r>
      <w:r w:rsidRPr="00E8617E">
        <w:rPr>
          <w:rFonts w:ascii="Arial" w:hAnsi="Arial" w:cs="Arial"/>
          <w:sz w:val="20"/>
          <w:szCs w:val="20"/>
        </w:rPr>
        <w:t xml:space="preserve">, in forza del Testo </w:t>
      </w:r>
      <w:r w:rsidR="00ED5FEC">
        <w:rPr>
          <w:rFonts w:ascii="Arial" w:hAnsi="Arial" w:cs="Arial"/>
          <w:sz w:val="20"/>
          <w:szCs w:val="20"/>
        </w:rPr>
        <w:t>U</w:t>
      </w:r>
      <w:r w:rsidRPr="00E8617E">
        <w:rPr>
          <w:rFonts w:ascii="Arial" w:hAnsi="Arial" w:cs="Arial"/>
          <w:sz w:val="20"/>
          <w:szCs w:val="20"/>
        </w:rPr>
        <w:t xml:space="preserve">nico delle leggi regionali sull'ordinamento dei </w:t>
      </w:r>
      <w:r w:rsidR="00ED5FEC">
        <w:rPr>
          <w:rFonts w:ascii="Arial" w:hAnsi="Arial" w:cs="Arial"/>
          <w:sz w:val="20"/>
          <w:szCs w:val="20"/>
        </w:rPr>
        <w:t>C</w:t>
      </w:r>
      <w:r w:rsidRPr="00E8617E">
        <w:rPr>
          <w:rFonts w:ascii="Arial" w:hAnsi="Arial" w:cs="Arial"/>
          <w:sz w:val="20"/>
          <w:szCs w:val="20"/>
        </w:rPr>
        <w:t xml:space="preserve">omuni della Regione </w:t>
      </w:r>
      <w:r w:rsidR="00ED5FEC">
        <w:rPr>
          <w:rFonts w:ascii="Arial" w:hAnsi="Arial" w:cs="Arial"/>
          <w:sz w:val="20"/>
          <w:szCs w:val="20"/>
        </w:rPr>
        <w:t>A</w:t>
      </w:r>
      <w:r w:rsidRPr="00E8617E">
        <w:rPr>
          <w:rFonts w:ascii="Arial" w:hAnsi="Arial" w:cs="Arial"/>
          <w:sz w:val="20"/>
          <w:szCs w:val="20"/>
        </w:rPr>
        <w:t>utonoma Trentino-Alto Adige (D</w:t>
      </w:r>
      <w:r w:rsidR="00D53DD2" w:rsidRPr="00E8617E">
        <w:rPr>
          <w:rFonts w:ascii="Arial" w:hAnsi="Arial" w:cs="Arial"/>
          <w:sz w:val="20"/>
          <w:szCs w:val="20"/>
        </w:rPr>
        <w:t>.</w:t>
      </w:r>
      <w:r w:rsidRPr="00E8617E">
        <w:rPr>
          <w:rFonts w:ascii="Arial" w:hAnsi="Arial" w:cs="Arial"/>
          <w:sz w:val="20"/>
          <w:szCs w:val="20"/>
        </w:rPr>
        <w:t>P</w:t>
      </w:r>
      <w:r w:rsidR="00D53DD2" w:rsidRPr="00E8617E">
        <w:rPr>
          <w:rFonts w:ascii="Arial" w:hAnsi="Arial" w:cs="Arial"/>
          <w:sz w:val="20"/>
          <w:szCs w:val="20"/>
        </w:rPr>
        <w:t>.</w:t>
      </w:r>
      <w:r w:rsidRPr="00E8617E">
        <w:rPr>
          <w:rFonts w:ascii="Arial" w:hAnsi="Arial" w:cs="Arial"/>
          <w:sz w:val="20"/>
          <w:szCs w:val="20"/>
        </w:rPr>
        <w:t xml:space="preserve">Reg. </w:t>
      </w:r>
      <w:r w:rsidR="00ED5FEC">
        <w:rPr>
          <w:rFonts w:ascii="Arial" w:hAnsi="Arial" w:cs="Arial"/>
          <w:sz w:val="20"/>
          <w:szCs w:val="20"/>
        </w:rPr>
        <w:t>0</w:t>
      </w:r>
      <w:r w:rsidRPr="00E8617E">
        <w:rPr>
          <w:rFonts w:ascii="Arial" w:hAnsi="Arial" w:cs="Arial"/>
          <w:sz w:val="20"/>
          <w:szCs w:val="20"/>
        </w:rPr>
        <w:t>1</w:t>
      </w:r>
      <w:r w:rsidR="00ED5FEC">
        <w:rPr>
          <w:rFonts w:ascii="Arial" w:hAnsi="Arial" w:cs="Arial"/>
          <w:sz w:val="20"/>
          <w:szCs w:val="20"/>
        </w:rPr>
        <w:t>.02.</w:t>
      </w:r>
      <w:r w:rsidRPr="00E8617E">
        <w:rPr>
          <w:rFonts w:ascii="Arial" w:hAnsi="Arial" w:cs="Arial"/>
          <w:sz w:val="20"/>
          <w:szCs w:val="20"/>
        </w:rPr>
        <w:t>2005</w:t>
      </w:r>
      <w:r w:rsidR="00ED5FEC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n. 3/L</w:t>
      </w:r>
      <w:r w:rsidR="00ED5FEC">
        <w:rPr>
          <w:rFonts w:ascii="Arial" w:hAnsi="Arial" w:cs="Arial"/>
          <w:sz w:val="20"/>
          <w:szCs w:val="20"/>
        </w:rPr>
        <w:t xml:space="preserve">., </w:t>
      </w:r>
      <w:r w:rsidRPr="00E8617E">
        <w:rPr>
          <w:rFonts w:ascii="Arial" w:hAnsi="Arial" w:cs="Arial"/>
          <w:sz w:val="20"/>
          <w:szCs w:val="20"/>
        </w:rPr>
        <w:t>modificato dal D</w:t>
      </w:r>
      <w:r w:rsidR="00D53DD2" w:rsidRPr="00E8617E">
        <w:rPr>
          <w:rFonts w:ascii="Arial" w:hAnsi="Arial" w:cs="Arial"/>
          <w:sz w:val="20"/>
          <w:szCs w:val="20"/>
        </w:rPr>
        <w:t>.</w:t>
      </w:r>
      <w:r w:rsidRPr="00E8617E">
        <w:rPr>
          <w:rFonts w:ascii="Arial" w:hAnsi="Arial" w:cs="Arial"/>
          <w:sz w:val="20"/>
          <w:szCs w:val="20"/>
        </w:rPr>
        <w:t>P</w:t>
      </w:r>
      <w:r w:rsidR="00D53DD2" w:rsidRPr="00E8617E">
        <w:rPr>
          <w:rFonts w:ascii="Arial" w:hAnsi="Arial" w:cs="Arial"/>
          <w:sz w:val="20"/>
          <w:szCs w:val="20"/>
        </w:rPr>
        <w:t>.</w:t>
      </w:r>
      <w:r w:rsidRPr="00E8617E">
        <w:rPr>
          <w:rFonts w:ascii="Arial" w:hAnsi="Arial" w:cs="Arial"/>
          <w:sz w:val="20"/>
          <w:szCs w:val="20"/>
        </w:rPr>
        <w:t xml:space="preserve">Reg. </w:t>
      </w:r>
      <w:r w:rsidR="00ED5FEC">
        <w:rPr>
          <w:rFonts w:ascii="Arial" w:hAnsi="Arial" w:cs="Arial"/>
          <w:sz w:val="20"/>
          <w:szCs w:val="20"/>
        </w:rPr>
        <w:t>0</w:t>
      </w:r>
      <w:r w:rsidRPr="00E8617E">
        <w:rPr>
          <w:rFonts w:ascii="Arial" w:hAnsi="Arial" w:cs="Arial"/>
          <w:sz w:val="20"/>
          <w:szCs w:val="20"/>
        </w:rPr>
        <w:t>3</w:t>
      </w:r>
      <w:r w:rsidR="00ED5FEC">
        <w:rPr>
          <w:rFonts w:ascii="Arial" w:hAnsi="Arial" w:cs="Arial"/>
          <w:sz w:val="20"/>
          <w:szCs w:val="20"/>
        </w:rPr>
        <w:t>.04.</w:t>
      </w:r>
      <w:r w:rsidRPr="00E8617E">
        <w:rPr>
          <w:rFonts w:ascii="Arial" w:hAnsi="Arial" w:cs="Arial"/>
          <w:sz w:val="20"/>
          <w:szCs w:val="20"/>
        </w:rPr>
        <w:t>2013</w:t>
      </w:r>
      <w:r w:rsidR="00ED5FEC">
        <w:rPr>
          <w:rFonts w:ascii="Arial" w:hAnsi="Arial" w:cs="Arial"/>
          <w:sz w:val="20"/>
          <w:szCs w:val="20"/>
        </w:rPr>
        <w:t xml:space="preserve">, </w:t>
      </w:r>
      <w:r w:rsidRPr="00E8617E">
        <w:rPr>
          <w:rFonts w:ascii="Arial" w:hAnsi="Arial" w:cs="Arial"/>
          <w:sz w:val="20"/>
          <w:szCs w:val="20"/>
        </w:rPr>
        <w:t xml:space="preserve">n. 25), gli Amministratori assumono compiti anche di natura gestionale, la loro partecipazione a questo </w:t>
      </w:r>
      <w:r w:rsidRPr="00E8617E">
        <w:rPr>
          <w:rFonts w:ascii="Arial" w:hAnsi="Arial" w:cs="Arial"/>
          <w:sz w:val="20"/>
          <w:szCs w:val="20"/>
        </w:rPr>
        <w:lastRenderedPageBreak/>
        <w:t>processo è doverosa</w:t>
      </w:r>
      <w:r w:rsidR="009D680E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oltre che strategica, sia in termini di indirizzo politico</w:t>
      </w:r>
      <w:r w:rsidR="00ED5FEC">
        <w:rPr>
          <w:rFonts w:ascii="Arial" w:hAnsi="Arial" w:cs="Arial"/>
          <w:sz w:val="20"/>
          <w:szCs w:val="20"/>
        </w:rPr>
        <w:t>-</w:t>
      </w:r>
      <w:r w:rsidRPr="00E8617E">
        <w:rPr>
          <w:rFonts w:ascii="Arial" w:hAnsi="Arial" w:cs="Arial"/>
          <w:sz w:val="20"/>
          <w:szCs w:val="20"/>
        </w:rPr>
        <w:t>amministrativo che di condivisione dei principi di sana ed integra gestione della cosa pubblica.</w:t>
      </w:r>
    </w:p>
    <w:p w:rsidR="00EA0B68" w:rsidRPr="00E8617E" w:rsidRDefault="00EA0B68" w:rsidP="00916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Per questo si è provveduto al loro coinvolgimento e ad una loro sensibilizzazione in itinere al processo di progettazione del presente Piano</w:t>
      </w:r>
      <w:r w:rsidR="00D53DD2" w:rsidRPr="00E8617E">
        <w:rPr>
          <w:rFonts w:ascii="Arial" w:hAnsi="Arial" w:cs="Arial"/>
          <w:sz w:val="20"/>
          <w:szCs w:val="20"/>
        </w:rPr>
        <w:t>.</w:t>
      </w:r>
    </w:p>
    <w:p w:rsidR="008447AC" w:rsidRPr="00E8617E" w:rsidRDefault="008447AC" w:rsidP="00916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47AC" w:rsidRPr="00E8617E" w:rsidRDefault="008447A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La stesura del presente Piano </w:t>
      </w:r>
      <w:r w:rsidR="00CA7D3E">
        <w:rPr>
          <w:rFonts w:ascii="Arial" w:hAnsi="Arial" w:cs="Arial"/>
          <w:sz w:val="20"/>
          <w:szCs w:val="20"/>
        </w:rPr>
        <w:t>t</w:t>
      </w:r>
      <w:r w:rsidRPr="00E8617E">
        <w:rPr>
          <w:rFonts w:ascii="Arial" w:hAnsi="Arial" w:cs="Arial"/>
          <w:sz w:val="20"/>
          <w:szCs w:val="20"/>
        </w:rPr>
        <w:t>riennale pone particolare attenzione nel garantire la “</w:t>
      </w:r>
      <w:r w:rsidRPr="00E8617E">
        <w:rPr>
          <w:rFonts w:ascii="Arial" w:hAnsi="Arial" w:cs="Arial"/>
          <w:b/>
          <w:sz w:val="20"/>
          <w:szCs w:val="20"/>
        </w:rPr>
        <w:t>fattibilità</w:t>
      </w:r>
      <w:r w:rsidRPr="00E8617E">
        <w:rPr>
          <w:rFonts w:ascii="Arial" w:hAnsi="Arial" w:cs="Arial"/>
          <w:sz w:val="20"/>
          <w:szCs w:val="20"/>
        </w:rPr>
        <w:t xml:space="preserve">” </w:t>
      </w:r>
      <w:r w:rsidRPr="00E8617E">
        <w:rPr>
          <w:rFonts w:ascii="Arial" w:hAnsi="Arial" w:cs="Arial"/>
          <w:b/>
          <w:sz w:val="20"/>
          <w:szCs w:val="20"/>
        </w:rPr>
        <w:t>delle azioni previste</w:t>
      </w:r>
      <w:r w:rsidRPr="00E8617E">
        <w:rPr>
          <w:rFonts w:ascii="Arial" w:hAnsi="Arial" w:cs="Arial"/>
          <w:sz w:val="20"/>
          <w:szCs w:val="20"/>
        </w:rPr>
        <w:t>, sia in termini operativi che finanziari (evitando spese o investimenti non coerenti con le possibilità finanziarie dell’</w:t>
      </w:r>
      <w:r w:rsidR="004A39AE">
        <w:rPr>
          <w:rFonts w:ascii="Arial" w:hAnsi="Arial" w:cs="Arial"/>
          <w:sz w:val="20"/>
          <w:szCs w:val="20"/>
        </w:rPr>
        <w:t>e</w:t>
      </w:r>
      <w:r w:rsidRPr="00E8617E">
        <w:rPr>
          <w:rFonts w:ascii="Arial" w:hAnsi="Arial" w:cs="Arial"/>
          <w:sz w:val="20"/>
          <w:szCs w:val="20"/>
        </w:rPr>
        <w:t>nte), attraverso la verifica della coerenza rispetto agli altri strumenti di programmazione dell’</w:t>
      </w:r>
      <w:r w:rsidR="004A39AE">
        <w:rPr>
          <w:rFonts w:ascii="Arial" w:hAnsi="Arial" w:cs="Arial"/>
          <w:sz w:val="20"/>
          <w:szCs w:val="20"/>
        </w:rPr>
        <w:t>e</w:t>
      </w:r>
      <w:r w:rsidRPr="00E8617E">
        <w:rPr>
          <w:rFonts w:ascii="Arial" w:hAnsi="Arial" w:cs="Arial"/>
          <w:sz w:val="20"/>
          <w:szCs w:val="20"/>
        </w:rPr>
        <w:t>nte (</w:t>
      </w:r>
      <w:r w:rsidR="004A39AE">
        <w:rPr>
          <w:rFonts w:ascii="Arial" w:hAnsi="Arial" w:cs="Arial"/>
          <w:sz w:val="20"/>
          <w:szCs w:val="20"/>
        </w:rPr>
        <w:t>r</w:t>
      </w:r>
      <w:r w:rsidRPr="00E8617E">
        <w:rPr>
          <w:rFonts w:ascii="Arial" w:hAnsi="Arial" w:cs="Arial"/>
          <w:sz w:val="20"/>
          <w:szCs w:val="20"/>
        </w:rPr>
        <w:t xml:space="preserve">elazione </w:t>
      </w:r>
      <w:r w:rsidR="004A39AE">
        <w:rPr>
          <w:rFonts w:ascii="Arial" w:hAnsi="Arial" w:cs="Arial"/>
          <w:sz w:val="20"/>
          <w:szCs w:val="20"/>
        </w:rPr>
        <w:t>p</w:t>
      </w:r>
      <w:r w:rsidRPr="00E8617E">
        <w:rPr>
          <w:rFonts w:ascii="Arial" w:hAnsi="Arial" w:cs="Arial"/>
          <w:sz w:val="20"/>
          <w:szCs w:val="20"/>
        </w:rPr>
        <w:t xml:space="preserve">revisionale e </w:t>
      </w:r>
      <w:r w:rsidR="004A39AE">
        <w:rPr>
          <w:rFonts w:ascii="Arial" w:hAnsi="Arial" w:cs="Arial"/>
          <w:sz w:val="20"/>
          <w:szCs w:val="20"/>
        </w:rPr>
        <w:t>p</w:t>
      </w:r>
      <w:r w:rsidRPr="00E8617E">
        <w:rPr>
          <w:rFonts w:ascii="Arial" w:hAnsi="Arial" w:cs="Arial"/>
          <w:sz w:val="20"/>
          <w:szCs w:val="20"/>
        </w:rPr>
        <w:t xml:space="preserve">rogrammatica, </w:t>
      </w:r>
      <w:r w:rsidR="004A39AE">
        <w:rPr>
          <w:rFonts w:ascii="Arial" w:hAnsi="Arial" w:cs="Arial"/>
          <w:sz w:val="20"/>
          <w:szCs w:val="20"/>
        </w:rPr>
        <w:t>b</w:t>
      </w:r>
      <w:r w:rsidRPr="00E8617E">
        <w:rPr>
          <w:rFonts w:ascii="Arial" w:hAnsi="Arial" w:cs="Arial"/>
          <w:sz w:val="20"/>
          <w:szCs w:val="20"/>
        </w:rPr>
        <w:t>ilancio di previsione, atto di indirizzo, ecc.).</w:t>
      </w:r>
    </w:p>
    <w:p w:rsidR="00E8617E" w:rsidRPr="00E8617E" w:rsidRDefault="00E8617E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17E" w:rsidRPr="00E8617E" w:rsidRDefault="00E8617E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E8617E" w:rsidRDefault="002B105C" w:rsidP="00E8617E">
      <w:pPr>
        <w:pStyle w:val="Titolo1"/>
        <w:keepNext w:val="0"/>
        <w:widowControl w:val="0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kern w:val="0"/>
          <w:sz w:val="20"/>
        </w:rPr>
      </w:pPr>
      <w:bookmarkStart w:id="9" w:name="_Toc362860728"/>
      <w:r w:rsidRPr="00E8617E">
        <w:rPr>
          <w:rFonts w:ascii="Arial" w:hAnsi="Arial" w:cs="Arial"/>
          <w:kern w:val="0"/>
          <w:sz w:val="20"/>
        </w:rPr>
        <w:t>I</w:t>
      </w:r>
      <w:r w:rsidR="00DC5263">
        <w:rPr>
          <w:rFonts w:ascii="Arial" w:hAnsi="Arial" w:cs="Arial"/>
          <w:kern w:val="0"/>
          <w:sz w:val="20"/>
        </w:rPr>
        <w:t>NDIVIDUAZIONE DEI PROCESSI PIU’ A RISCHIO (MAPPA/REGISTRO DEI PROCESSI A RISCHIO</w:t>
      </w:r>
      <w:r w:rsidRPr="00E8617E">
        <w:rPr>
          <w:rFonts w:ascii="Arial" w:hAnsi="Arial" w:cs="Arial"/>
          <w:kern w:val="0"/>
          <w:sz w:val="20"/>
        </w:rPr>
        <w:t xml:space="preserve">) </w:t>
      </w:r>
      <w:r w:rsidR="00DC5263">
        <w:rPr>
          <w:rFonts w:ascii="Arial" w:hAnsi="Arial" w:cs="Arial"/>
          <w:kern w:val="0"/>
          <w:sz w:val="20"/>
        </w:rPr>
        <w:t xml:space="preserve">E DEI POSSIBILI RISCHI </w:t>
      </w:r>
      <w:r w:rsidRPr="00E8617E">
        <w:rPr>
          <w:rFonts w:ascii="Arial" w:hAnsi="Arial" w:cs="Arial"/>
          <w:kern w:val="0"/>
          <w:sz w:val="20"/>
        </w:rPr>
        <w:t>(</w:t>
      </w:r>
      <w:r w:rsidR="00DC5263">
        <w:rPr>
          <w:rFonts w:ascii="Arial" w:hAnsi="Arial" w:cs="Arial"/>
          <w:kern w:val="0"/>
          <w:sz w:val="20"/>
        </w:rPr>
        <w:t>MAPPA/REGISTRO</w:t>
      </w:r>
      <w:r w:rsidRPr="00E8617E">
        <w:rPr>
          <w:rFonts w:ascii="Arial" w:hAnsi="Arial" w:cs="Arial"/>
          <w:kern w:val="0"/>
          <w:sz w:val="20"/>
        </w:rPr>
        <w:t xml:space="preserve"> </w:t>
      </w:r>
      <w:r w:rsidR="00DC5263">
        <w:rPr>
          <w:rFonts w:ascii="Arial" w:hAnsi="Arial" w:cs="Arial"/>
          <w:kern w:val="0"/>
          <w:sz w:val="20"/>
        </w:rPr>
        <w:t>DEI RISCHI</w:t>
      </w:r>
      <w:r w:rsidRPr="00E8617E">
        <w:rPr>
          <w:rFonts w:ascii="Arial" w:hAnsi="Arial" w:cs="Arial"/>
          <w:kern w:val="0"/>
          <w:sz w:val="20"/>
        </w:rPr>
        <w:t>)</w:t>
      </w:r>
      <w:bookmarkEnd w:id="9"/>
    </w:p>
    <w:p w:rsidR="002B105C" w:rsidRPr="00DC5263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</w:p>
    <w:p w:rsidR="00D53DD2" w:rsidRPr="00E8617E" w:rsidRDefault="00D53DD2" w:rsidP="00C54727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In via generale ed esemplificativa, costituiscono attività a maggior rischio di corruzione quelle che implicano:</w:t>
      </w:r>
    </w:p>
    <w:p w:rsidR="00A137A2" w:rsidRPr="00E8617E" w:rsidRDefault="00D53DD2" w:rsidP="00C54727">
      <w:pPr>
        <w:widowControl w:val="0"/>
        <w:numPr>
          <w:ilvl w:val="0"/>
          <w:numId w:val="30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l’erogazione di benefici e vantaggi economici</w:t>
      </w:r>
      <w:r w:rsidR="00A137A2"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 da parte dell’ente, anche mediati;</w:t>
      </w:r>
    </w:p>
    <w:p w:rsidR="00A137A2" w:rsidRPr="00E8617E" w:rsidRDefault="00A137A2" w:rsidP="00C54727">
      <w:pPr>
        <w:widowControl w:val="0"/>
        <w:numPr>
          <w:ilvl w:val="0"/>
          <w:numId w:val="30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il rilascio di concessioni o autorizzazioni ed atti similari;</w:t>
      </w:r>
    </w:p>
    <w:p w:rsidR="00AD221B" w:rsidRPr="00E8617E" w:rsidRDefault="00A137A2" w:rsidP="00C54727">
      <w:pPr>
        <w:widowControl w:val="0"/>
        <w:numPr>
          <w:ilvl w:val="0"/>
          <w:numId w:val="30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le procedura di impiego e/o di utilizzo di personale; progressioni in carriera; incarichi e consulenze;</w:t>
      </w:r>
    </w:p>
    <w:p w:rsidR="00A137A2" w:rsidRPr="00E8617E" w:rsidRDefault="00A137A2" w:rsidP="00C54727">
      <w:pPr>
        <w:widowControl w:val="0"/>
        <w:numPr>
          <w:ilvl w:val="0"/>
          <w:numId w:val="30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l’affidamento di commesse pubbliche</w:t>
      </w:r>
      <w:r w:rsidR="00C54727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A137A2" w:rsidRPr="00C54727" w:rsidRDefault="00A137A2" w:rsidP="00C54727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</w:p>
    <w:p w:rsidR="00A137A2" w:rsidRPr="00E8617E" w:rsidRDefault="00AD221B" w:rsidP="00C54727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In </w:t>
      </w:r>
      <w:r w:rsidR="00A137A2"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particolare, anche sulla scorta delle proposte formulate dai responsabili dei servizi, il </w:t>
      </w:r>
      <w:r w:rsidR="00CA7D3E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="00A137A2" w:rsidRPr="00E8617E">
        <w:rPr>
          <w:rFonts w:ascii="Arial" w:eastAsia="Times New Roman" w:hAnsi="Arial" w:cs="Arial"/>
          <w:sz w:val="20"/>
          <w:szCs w:val="20"/>
          <w:lang w:eastAsia="it-IT"/>
        </w:rPr>
        <w:t>iano individua i settori amministrativi maggiormente a rischio recanti per ciascuno di essi:</w:t>
      </w:r>
    </w:p>
    <w:p w:rsidR="00A137A2" w:rsidRPr="00E8617E" w:rsidRDefault="00A137A2" w:rsidP="00C54727">
      <w:pPr>
        <w:widowControl w:val="0"/>
        <w:numPr>
          <w:ilvl w:val="0"/>
          <w:numId w:val="3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i singoli procedimenti e</w:t>
      </w:r>
      <w:r w:rsidR="00CA7D3E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 attività a rischio;</w:t>
      </w:r>
    </w:p>
    <w:p w:rsidR="00A137A2" w:rsidRPr="00E8617E" w:rsidRDefault="00A137A2" w:rsidP="00C54727">
      <w:pPr>
        <w:widowControl w:val="0"/>
        <w:numPr>
          <w:ilvl w:val="0"/>
          <w:numId w:val="31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il livello di valutazione del rischio (se alto, medio o basso)</w:t>
      </w:r>
      <w:r w:rsidR="00CA7D3E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A137A2" w:rsidRPr="00E8617E" w:rsidRDefault="00A137A2" w:rsidP="00C54727">
      <w:pPr>
        <w:widowControl w:val="0"/>
        <w:numPr>
          <w:ilvl w:val="0"/>
          <w:numId w:val="3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>le specifiche misure organizzative di contrasto da attuare.</w:t>
      </w:r>
    </w:p>
    <w:p w:rsidR="00A137A2" w:rsidRPr="00E8617E" w:rsidRDefault="00A137A2" w:rsidP="00916FB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AD221B" w:rsidRDefault="00AD221B" w:rsidP="00916FB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Il modello adottato per la pesatura del rischio è comparabile e sostanzialmente analogo a quello suggerito dal Piano </w:t>
      </w:r>
      <w:r w:rsidR="00C54727">
        <w:rPr>
          <w:rFonts w:ascii="Arial" w:eastAsia="Times New Roman" w:hAnsi="Arial" w:cs="Arial"/>
          <w:sz w:val="20"/>
          <w:szCs w:val="20"/>
          <w:lang w:eastAsia="it-IT"/>
        </w:rPr>
        <w:t>n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 xml:space="preserve">azionale </w:t>
      </w:r>
      <w:r w:rsidR="00C54727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Pr="00E8617E">
        <w:rPr>
          <w:rFonts w:ascii="Arial" w:eastAsia="Times New Roman" w:hAnsi="Arial" w:cs="Arial"/>
          <w:sz w:val="20"/>
          <w:szCs w:val="20"/>
          <w:lang w:eastAsia="it-IT"/>
        </w:rPr>
        <w:t>nticorru</w:t>
      </w:r>
      <w:r w:rsidR="00C54727">
        <w:rPr>
          <w:rFonts w:ascii="Arial" w:eastAsia="Times New Roman" w:hAnsi="Arial" w:cs="Arial"/>
          <w:sz w:val="20"/>
          <w:szCs w:val="20"/>
          <w:lang w:eastAsia="it-IT"/>
        </w:rPr>
        <w:t>zione recentemente adottato.</w:t>
      </w:r>
    </w:p>
    <w:p w:rsidR="00C54727" w:rsidRPr="00E8617E" w:rsidRDefault="00C54727" w:rsidP="00916FB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2B105C" w:rsidRPr="00E8617E" w:rsidRDefault="002B105C" w:rsidP="00C54727">
      <w:pPr>
        <w:widowControl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L’approccio prevede che un rischio sia analizzato secondo due dimensioni:</w:t>
      </w:r>
    </w:p>
    <w:p w:rsidR="002B105C" w:rsidRPr="00E8617E" w:rsidRDefault="002B105C" w:rsidP="00C54727">
      <w:pPr>
        <w:widowControl w:val="0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la </w:t>
      </w:r>
      <w:r w:rsidRPr="00E8617E">
        <w:rPr>
          <w:rFonts w:ascii="Arial" w:hAnsi="Arial" w:cs="Arial"/>
          <w:b/>
          <w:bCs/>
          <w:sz w:val="20"/>
          <w:szCs w:val="20"/>
        </w:rPr>
        <w:t>probabilità di accadimento</w:t>
      </w:r>
      <w:r w:rsidRPr="00E8617E">
        <w:rPr>
          <w:rFonts w:ascii="Arial" w:hAnsi="Arial" w:cs="Arial"/>
          <w:sz w:val="20"/>
          <w:szCs w:val="20"/>
        </w:rPr>
        <w:t>, cioè la stima di quanto è probabile che il rischio si manifesti in quel processo, in relazione ad esempio alla presenza di discrezionalità, di fasi decisionali o di attività esterne a contatto con l’utente;</w:t>
      </w:r>
    </w:p>
    <w:p w:rsidR="002B105C" w:rsidRPr="00E8617E" w:rsidRDefault="002B105C" w:rsidP="00C54727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b/>
          <w:bCs/>
          <w:sz w:val="20"/>
          <w:szCs w:val="20"/>
        </w:rPr>
        <w:t>l’impatto dell’accadimento</w:t>
      </w:r>
      <w:r w:rsidRPr="00E8617E">
        <w:rPr>
          <w:rFonts w:ascii="Arial" w:hAnsi="Arial" w:cs="Arial"/>
          <w:sz w:val="20"/>
          <w:szCs w:val="20"/>
        </w:rPr>
        <w:t xml:space="preserve">, cioè la stima dell’entità del danno </w:t>
      </w:r>
      <w:r w:rsidR="00C54727">
        <w:rPr>
          <w:rFonts w:ascii="Arial" w:hAnsi="Arial" w:cs="Arial"/>
          <w:sz w:val="20"/>
          <w:szCs w:val="20"/>
        </w:rPr>
        <w:t xml:space="preserve">- </w:t>
      </w:r>
      <w:r w:rsidRPr="00E8617E">
        <w:rPr>
          <w:rFonts w:ascii="Arial" w:hAnsi="Arial" w:cs="Arial"/>
          <w:sz w:val="20"/>
          <w:szCs w:val="20"/>
        </w:rPr>
        <w:t>materiale o di immagine</w:t>
      </w:r>
      <w:r w:rsidR="00C54727">
        <w:rPr>
          <w:rFonts w:ascii="Arial" w:hAnsi="Arial" w:cs="Arial"/>
          <w:sz w:val="20"/>
          <w:szCs w:val="20"/>
        </w:rPr>
        <w:t xml:space="preserve"> </w:t>
      </w:r>
      <w:r w:rsidRPr="00E8617E">
        <w:rPr>
          <w:rFonts w:ascii="Arial" w:hAnsi="Arial" w:cs="Arial"/>
          <w:sz w:val="20"/>
          <w:szCs w:val="20"/>
        </w:rPr>
        <w:t>- connesso all’eventualità che il rischio si concretizzi.</w:t>
      </w:r>
    </w:p>
    <w:p w:rsidR="002B105C" w:rsidRPr="00E8617E" w:rsidRDefault="002B105C" w:rsidP="00916FB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L’indice di rischio si ottiene moltiplicando tra loro questa due variabili (per ognuna delle quali si è stabilita convenzionalmente una scala quantitativa). Più è alto l’indice di rischio, pertanto, più è critico il processo dal punto di vista dell’accadimento di azioni o comportamenti non linea con i principi di integrità e trasparenza.</w:t>
      </w:r>
      <w:r w:rsidR="00CA7D3E">
        <w:rPr>
          <w:rFonts w:ascii="Arial" w:hAnsi="Arial" w:cs="Arial"/>
          <w:sz w:val="20"/>
          <w:szCs w:val="20"/>
        </w:rPr>
        <w:br/>
      </w:r>
      <w:r w:rsidRPr="00E8617E">
        <w:rPr>
          <w:rFonts w:ascii="Arial" w:hAnsi="Arial" w:cs="Arial"/>
          <w:sz w:val="20"/>
          <w:szCs w:val="20"/>
        </w:rPr>
        <w:t>In relazione alle richieste della norma, all’interno del Piano, sono stati inseriti tutti i processi caratterizzati da un indice di rischio “medio” o “alto”</w:t>
      </w:r>
      <w:r w:rsidR="00CA7D3E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e comunque tutti i procedimenti di cui al citato art. 1</w:t>
      </w:r>
      <w:r w:rsidR="00C54727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comma 16, oltre ad altri processi “critici” il cui indice di rischio si è rivelato, ad un esame più approfondito, essere “basso”.</w:t>
      </w:r>
    </w:p>
    <w:p w:rsidR="00E8617E" w:rsidRPr="00E8617E" w:rsidRDefault="00E8617E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17E" w:rsidRPr="00E8617E" w:rsidRDefault="00E8617E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E8617E" w:rsidRDefault="002B105C" w:rsidP="00E8617E">
      <w:pPr>
        <w:pStyle w:val="Titolo1"/>
        <w:keepNext w:val="0"/>
        <w:widowControl w:val="0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kern w:val="0"/>
          <w:sz w:val="20"/>
        </w:rPr>
      </w:pPr>
      <w:bookmarkStart w:id="10" w:name="_Toc362860729"/>
      <w:r w:rsidRPr="00E8617E">
        <w:rPr>
          <w:rFonts w:ascii="Arial" w:hAnsi="Arial" w:cs="Arial"/>
          <w:kern w:val="0"/>
          <w:sz w:val="20"/>
        </w:rPr>
        <w:t>P</w:t>
      </w:r>
      <w:r w:rsidR="004E29A0">
        <w:rPr>
          <w:rFonts w:ascii="Arial" w:hAnsi="Arial" w:cs="Arial"/>
          <w:kern w:val="0"/>
          <w:sz w:val="20"/>
        </w:rPr>
        <w:t>ROPOSTA DELLE AZIONI PREVENTIVE E DEI CONTROLLI DA METTERE IN ATT</w:t>
      </w:r>
      <w:bookmarkEnd w:id="10"/>
      <w:r w:rsidR="004E29A0">
        <w:rPr>
          <w:rFonts w:ascii="Arial" w:hAnsi="Arial" w:cs="Arial"/>
          <w:kern w:val="0"/>
          <w:sz w:val="20"/>
        </w:rPr>
        <w:t>O</w:t>
      </w:r>
    </w:p>
    <w:p w:rsidR="00E8617E" w:rsidRPr="00E8617E" w:rsidRDefault="00E8617E" w:rsidP="00E8617E">
      <w:pPr>
        <w:spacing w:after="0" w:line="240" w:lineRule="auto"/>
        <w:rPr>
          <w:rFonts w:ascii="Arial" w:hAnsi="Arial" w:cs="Arial"/>
          <w:sz w:val="20"/>
          <w:szCs w:val="20"/>
          <w:lang/>
        </w:rPr>
      </w:pPr>
    </w:p>
    <w:p w:rsidR="002B105C" w:rsidRDefault="002B105C" w:rsidP="00E8617E">
      <w:pPr>
        <w:widowControl w:val="0"/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Per ognuno dei processi della mappa identificato come “critico” in relazione al proprio indice di rischio, è stato definito un </w:t>
      </w:r>
      <w:r w:rsidRPr="00E8617E">
        <w:rPr>
          <w:rFonts w:ascii="Arial" w:hAnsi="Arial" w:cs="Arial"/>
          <w:b/>
          <w:sz w:val="20"/>
          <w:szCs w:val="20"/>
        </w:rPr>
        <w:t>piano di azioni</w:t>
      </w:r>
      <w:r w:rsidRPr="00E8617E">
        <w:rPr>
          <w:rFonts w:ascii="Arial" w:hAnsi="Arial" w:cs="Arial"/>
          <w:sz w:val="20"/>
          <w:szCs w:val="20"/>
        </w:rPr>
        <w:t xml:space="preserve"> che contempli almeno una azione per ogni rischio stimato come prevedibile (cioè con indice di rischio “alto” o “medio”, ma in alcuni casi anche “basso” ma meritevole di attenzione), pro</w:t>
      </w:r>
      <w:r w:rsidR="004E29A0">
        <w:rPr>
          <w:rFonts w:ascii="Arial" w:hAnsi="Arial" w:cs="Arial"/>
          <w:sz w:val="20"/>
          <w:szCs w:val="20"/>
        </w:rPr>
        <w:t>-gett</w:t>
      </w:r>
      <w:r w:rsidRPr="00E8617E">
        <w:rPr>
          <w:rFonts w:ascii="Arial" w:hAnsi="Arial" w:cs="Arial"/>
          <w:sz w:val="20"/>
          <w:szCs w:val="20"/>
        </w:rPr>
        <w:t>ando e sviluppando gli strumenti che rendano efficace tale azione o citando gli strumenti già in essere.</w:t>
      </w:r>
    </w:p>
    <w:p w:rsidR="004E29A0" w:rsidRPr="00E8617E" w:rsidRDefault="004E29A0" w:rsidP="00E8617E">
      <w:pPr>
        <w:widowControl w:val="0"/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29A0" w:rsidRDefault="002B105C" w:rsidP="00916FBC">
      <w:pPr>
        <w:widowControl w:val="0"/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Più specificatamente, per ogni azione prevista e non attualmente in essere, sono stati evidenziati la </w:t>
      </w:r>
      <w:r w:rsidRPr="00E8617E">
        <w:rPr>
          <w:rFonts w:ascii="Arial" w:hAnsi="Arial" w:cs="Arial"/>
          <w:b/>
          <w:sz w:val="20"/>
          <w:szCs w:val="20"/>
        </w:rPr>
        <w:t>previsione dei tempi</w:t>
      </w:r>
      <w:r w:rsidRPr="00E8617E">
        <w:rPr>
          <w:rFonts w:ascii="Arial" w:hAnsi="Arial" w:cs="Arial"/>
          <w:sz w:val="20"/>
          <w:szCs w:val="20"/>
        </w:rPr>
        <w:t xml:space="preserve"> e le </w:t>
      </w:r>
      <w:r w:rsidRPr="00E8617E">
        <w:rPr>
          <w:rFonts w:ascii="Arial" w:hAnsi="Arial" w:cs="Arial"/>
          <w:b/>
          <w:sz w:val="20"/>
          <w:szCs w:val="20"/>
        </w:rPr>
        <w:t>responsabilità attuative</w:t>
      </w:r>
      <w:r w:rsidRPr="00E8617E">
        <w:rPr>
          <w:rFonts w:ascii="Arial" w:hAnsi="Arial" w:cs="Arial"/>
          <w:sz w:val="20"/>
          <w:szCs w:val="20"/>
        </w:rPr>
        <w:t xml:space="preserve"> per la sua realizzazione e messa a regime – in logica di </w:t>
      </w:r>
      <w:r w:rsidRPr="00CA7D3E">
        <w:rPr>
          <w:rFonts w:ascii="Arial" w:hAnsi="Arial" w:cs="Arial"/>
          <w:sz w:val="20"/>
          <w:szCs w:val="20"/>
        </w:rPr>
        <w:t xml:space="preserve">project management. </w:t>
      </w:r>
      <w:r w:rsidR="0066184C" w:rsidRPr="00CA7D3E">
        <w:rPr>
          <w:rFonts w:ascii="Arial" w:hAnsi="Arial" w:cs="Arial"/>
          <w:sz w:val="20"/>
          <w:szCs w:val="20"/>
        </w:rPr>
        <w:t>Laddove la realizzazione dell’azione lo consentisse</w:t>
      </w:r>
      <w:r w:rsidR="00CA7D3E">
        <w:rPr>
          <w:rFonts w:ascii="Arial" w:hAnsi="Arial" w:cs="Arial"/>
          <w:sz w:val="20"/>
          <w:szCs w:val="20"/>
        </w:rPr>
        <w:t>,</w:t>
      </w:r>
      <w:r w:rsidR="0066184C" w:rsidRPr="00CA7D3E">
        <w:rPr>
          <w:rFonts w:ascii="Arial" w:hAnsi="Arial" w:cs="Arial"/>
          <w:sz w:val="20"/>
          <w:szCs w:val="20"/>
        </w:rPr>
        <w:t xml:space="preserve"> sono stati previsti indicatori che in</w:t>
      </w:r>
      <w:r w:rsidR="0066184C" w:rsidRPr="00E8617E">
        <w:rPr>
          <w:rFonts w:ascii="Arial" w:hAnsi="Arial" w:cs="Arial"/>
          <w:sz w:val="20"/>
          <w:szCs w:val="20"/>
        </w:rPr>
        <w:t xml:space="preserve"> ogni caso rimandano alla misura operata su quegli obiettivi all’interno dei documenti di programmazione.</w:t>
      </w:r>
    </w:p>
    <w:p w:rsidR="002B105C" w:rsidRDefault="002B105C" w:rsidP="00916FBC">
      <w:pPr>
        <w:widowControl w:val="0"/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Tale strutturazione delle azioni e quantificazione dei risultati attesi rende possibile il </w:t>
      </w:r>
      <w:r w:rsidRPr="00E8617E">
        <w:rPr>
          <w:rFonts w:ascii="Arial" w:hAnsi="Arial" w:cs="Arial"/>
          <w:b/>
          <w:sz w:val="20"/>
          <w:szCs w:val="20"/>
        </w:rPr>
        <w:t xml:space="preserve">monitoraggio periodico </w:t>
      </w:r>
      <w:r w:rsidRPr="00CA7D3E">
        <w:rPr>
          <w:rFonts w:ascii="Arial" w:hAnsi="Arial" w:cs="Arial"/>
          <w:sz w:val="20"/>
          <w:szCs w:val="20"/>
        </w:rPr>
        <w:t>del Piano di</w:t>
      </w:r>
      <w:r w:rsidRPr="00E8617E">
        <w:rPr>
          <w:rFonts w:ascii="Arial" w:hAnsi="Arial" w:cs="Arial"/>
          <w:sz w:val="20"/>
          <w:szCs w:val="20"/>
        </w:rPr>
        <w:t xml:space="preserve"> prevenzione della corruzione, in relazione alle scadenze temporali e</w:t>
      </w:r>
      <w:r w:rsidR="00CA7D3E">
        <w:rPr>
          <w:rFonts w:ascii="Arial" w:hAnsi="Arial" w:cs="Arial"/>
          <w:sz w:val="20"/>
          <w:szCs w:val="20"/>
        </w:rPr>
        <w:t>d</w:t>
      </w:r>
      <w:r w:rsidRPr="00E8617E">
        <w:rPr>
          <w:rFonts w:ascii="Arial" w:hAnsi="Arial" w:cs="Arial"/>
          <w:sz w:val="20"/>
          <w:szCs w:val="20"/>
        </w:rPr>
        <w:t xml:space="preserve"> alle </w:t>
      </w:r>
      <w:r w:rsidRPr="00E8617E">
        <w:rPr>
          <w:rFonts w:ascii="Arial" w:hAnsi="Arial" w:cs="Arial"/>
          <w:sz w:val="20"/>
          <w:szCs w:val="20"/>
        </w:rPr>
        <w:lastRenderedPageBreak/>
        <w:t xml:space="preserve">responsabilità delle azioni e dei sistemi di controllo messe in evidenza nel </w:t>
      </w:r>
      <w:r w:rsidR="00CA7D3E">
        <w:rPr>
          <w:rFonts w:ascii="Arial" w:hAnsi="Arial" w:cs="Arial"/>
          <w:sz w:val="20"/>
          <w:szCs w:val="20"/>
        </w:rPr>
        <w:t>P</w:t>
      </w:r>
      <w:r w:rsidRPr="00E8617E">
        <w:rPr>
          <w:rFonts w:ascii="Arial" w:hAnsi="Arial" w:cs="Arial"/>
          <w:sz w:val="20"/>
          <w:szCs w:val="20"/>
        </w:rPr>
        <w:t>iano stesso.</w:t>
      </w:r>
    </w:p>
    <w:p w:rsidR="004E29A0" w:rsidRPr="00E8617E" w:rsidRDefault="004E29A0" w:rsidP="00916FBC">
      <w:pPr>
        <w:widowControl w:val="0"/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Default="002B105C" w:rsidP="00E8617E">
      <w:pPr>
        <w:widowControl w:val="0"/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Attraverso l’attività di monitoraggio e valutazione dell’attuazione del Piano</w:t>
      </w:r>
      <w:r w:rsidR="00CA7D3E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sarà possibile migliorare nel tempo la sua form</w:t>
      </w:r>
      <w:r w:rsidR="004E29A0">
        <w:rPr>
          <w:rFonts w:ascii="Arial" w:hAnsi="Arial" w:cs="Arial"/>
          <w:sz w:val="20"/>
          <w:szCs w:val="20"/>
        </w:rPr>
        <w:t>alizzazione e la sua efficacia.</w:t>
      </w:r>
    </w:p>
    <w:p w:rsidR="00F16B54" w:rsidRPr="00E8617E" w:rsidRDefault="00F16B54" w:rsidP="00E8617E">
      <w:pPr>
        <w:widowControl w:val="0"/>
        <w:tabs>
          <w:tab w:val="num" w:pos="14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E8617E" w:rsidRDefault="00B472B7" w:rsidP="00E8617E">
      <w:pPr>
        <w:pStyle w:val="Titolo1"/>
        <w:keepNext w:val="0"/>
        <w:widowControl w:val="0"/>
        <w:numPr>
          <w:ilvl w:val="0"/>
          <w:numId w:val="2"/>
        </w:numPr>
        <w:spacing w:before="0" w:after="0" w:line="240" w:lineRule="auto"/>
        <w:jc w:val="both"/>
        <w:rPr>
          <w:rFonts w:ascii="Arial" w:hAnsi="Arial" w:cs="Arial"/>
          <w:kern w:val="0"/>
          <w:sz w:val="20"/>
        </w:rPr>
      </w:pPr>
      <w:bookmarkStart w:id="11" w:name="_Toc362860731"/>
      <w:r>
        <w:rPr>
          <w:rFonts w:ascii="Arial" w:hAnsi="Arial" w:cs="Arial"/>
          <w:kern w:val="0"/>
          <w:sz w:val="20"/>
        </w:rPr>
        <w:t>FORMAZIONE A TUTTI GLI OPERATORI INTERESSSATI ALLE AZIONI DEL PIANO</w:t>
      </w:r>
      <w:bookmarkEnd w:id="11"/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221B" w:rsidRPr="00E8617E" w:rsidRDefault="00AD221B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>Al fine di massimizzare l’impatto del Piano, è stata prevista e già attuata</w:t>
      </w:r>
      <w:r w:rsidR="00CA7D3E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nei mesi di novembre </w:t>
      </w:r>
      <w:r w:rsidR="000F759C" w:rsidRPr="00E8617E">
        <w:rPr>
          <w:rFonts w:ascii="Arial" w:hAnsi="Arial" w:cs="Arial"/>
          <w:sz w:val="20"/>
          <w:szCs w:val="20"/>
        </w:rPr>
        <w:t xml:space="preserve">e dicembre </w:t>
      </w:r>
      <w:r w:rsidRPr="00E8617E">
        <w:rPr>
          <w:rFonts w:ascii="Arial" w:hAnsi="Arial" w:cs="Arial"/>
          <w:sz w:val="20"/>
          <w:szCs w:val="20"/>
        </w:rPr>
        <w:t>2013, come richiesto dal P</w:t>
      </w:r>
      <w:r w:rsidR="00B472B7">
        <w:rPr>
          <w:rFonts w:ascii="Arial" w:hAnsi="Arial" w:cs="Arial"/>
          <w:sz w:val="20"/>
          <w:szCs w:val="20"/>
        </w:rPr>
        <w:t xml:space="preserve">iano nazionale anticorruzione e </w:t>
      </w:r>
      <w:r w:rsidRPr="00E8617E">
        <w:rPr>
          <w:rFonts w:ascii="Arial" w:hAnsi="Arial" w:cs="Arial"/>
          <w:sz w:val="20"/>
          <w:szCs w:val="20"/>
        </w:rPr>
        <w:t>grazie alla disponibilità del Consorzio dei Comuni Trentini, un’attività di informazione/formazione rivolta a tutti i dipendenti</w:t>
      </w:r>
      <w:r w:rsidR="000F759C" w:rsidRPr="00E8617E">
        <w:rPr>
          <w:rFonts w:ascii="Arial" w:hAnsi="Arial" w:cs="Arial"/>
          <w:sz w:val="20"/>
          <w:szCs w:val="20"/>
        </w:rPr>
        <w:t xml:space="preserve"> </w:t>
      </w:r>
      <w:r w:rsidRPr="00E8617E">
        <w:rPr>
          <w:rFonts w:ascii="Arial" w:hAnsi="Arial" w:cs="Arial"/>
          <w:sz w:val="20"/>
          <w:szCs w:val="20"/>
        </w:rPr>
        <w:t>sui contenuti del presente piano</w:t>
      </w:r>
      <w:r w:rsidR="0066184C" w:rsidRPr="00E8617E">
        <w:rPr>
          <w:rFonts w:ascii="Arial" w:hAnsi="Arial" w:cs="Arial"/>
          <w:sz w:val="20"/>
          <w:szCs w:val="20"/>
        </w:rPr>
        <w:t xml:space="preserve"> per una durata di due ore. Oltre a dare visibilità alla ratio ed ai contenuti del presente Piano</w:t>
      </w:r>
      <w:r w:rsidRPr="00E8617E">
        <w:rPr>
          <w:rFonts w:ascii="Arial" w:hAnsi="Arial" w:cs="Arial"/>
          <w:sz w:val="20"/>
          <w:szCs w:val="20"/>
        </w:rPr>
        <w:t>,</w:t>
      </w:r>
      <w:r w:rsidR="0066184C" w:rsidRPr="00E8617E">
        <w:rPr>
          <w:rFonts w:ascii="Arial" w:hAnsi="Arial" w:cs="Arial"/>
          <w:sz w:val="20"/>
          <w:szCs w:val="20"/>
        </w:rPr>
        <w:t xml:space="preserve"> gli incontri formativi hanno posto l’accento </w:t>
      </w:r>
      <w:r w:rsidRPr="00E8617E">
        <w:rPr>
          <w:rFonts w:ascii="Arial" w:hAnsi="Arial" w:cs="Arial"/>
          <w:sz w:val="20"/>
          <w:szCs w:val="20"/>
        </w:rPr>
        <w:t>sulle tematiche dell</w:t>
      </w:r>
      <w:r w:rsidR="00CA7D3E">
        <w:rPr>
          <w:rFonts w:ascii="Arial" w:hAnsi="Arial" w:cs="Arial"/>
          <w:sz w:val="20"/>
          <w:szCs w:val="20"/>
        </w:rPr>
        <w:t>’</w:t>
      </w:r>
      <w:r w:rsidRPr="00E8617E">
        <w:rPr>
          <w:rFonts w:ascii="Arial" w:hAnsi="Arial" w:cs="Arial"/>
          <w:sz w:val="20"/>
          <w:szCs w:val="20"/>
        </w:rPr>
        <w:t xml:space="preserve">eticità e legalità </w:t>
      </w:r>
      <w:r w:rsidR="0066184C" w:rsidRPr="00E8617E">
        <w:rPr>
          <w:rFonts w:ascii="Arial" w:hAnsi="Arial" w:cs="Arial"/>
          <w:sz w:val="20"/>
          <w:szCs w:val="20"/>
        </w:rPr>
        <w:t>d</w:t>
      </w:r>
      <w:r w:rsidRPr="00E8617E">
        <w:rPr>
          <w:rFonts w:ascii="Arial" w:hAnsi="Arial" w:cs="Arial"/>
          <w:sz w:val="20"/>
          <w:szCs w:val="20"/>
        </w:rPr>
        <w:t>ei comportamenti, nonché sulle novità in tema di risposta penale e disciplinare alle condotte non integre dei pubblici dipendenti.</w:t>
      </w:r>
    </w:p>
    <w:p w:rsidR="00F16B54" w:rsidRPr="00E8617E" w:rsidRDefault="00F16B54" w:rsidP="00916FBC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La registrazione </w:t>
      </w:r>
      <w:r w:rsidR="0066184C" w:rsidRPr="00E8617E">
        <w:rPr>
          <w:rFonts w:ascii="Arial" w:hAnsi="Arial" w:cs="Arial"/>
          <w:sz w:val="20"/>
          <w:szCs w:val="20"/>
        </w:rPr>
        <w:t xml:space="preserve">puntuale </w:t>
      </w:r>
      <w:r w:rsidRPr="00E8617E">
        <w:rPr>
          <w:rFonts w:ascii="Arial" w:hAnsi="Arial" w:cs="Arial"/>
          <w:sz w:val="20"/>
          <w:szCs w:val="20"/>
        </w:rPr>
        <w:t>delle presenze consent</w:t>
      </w:r>
      <w:r w:rsidR="0066184C" w:rsidRPr="00E8617E">
        <w:rPr>
          <w:rFonts w:ascii="Arial" w:hAnsi="Arial" w:cs="Arial"/>
          <w:sz w:val="20"/>
          <w:szCs w:val="20"/>
        </w:rPr>
        <w:t>e</w:t>
      </w:r>
      <w:r w:rsidRPr="00E8617E">
        <w:rPr>
          <w:rFonts w:ascii="Arial" w:hAnsi="Arial" w:cs="Arial"/>
          <w:sz w:val="20"/>
          <w:szCs w:val="20"/>
        </w:rPr>
        <w:t xml:space="preserve"> di assolvere ad uno degli obblighi previsti dalla </w:t>
      </w:r>
      <w:r w:rsidR="00B472B7">
        <w:rPr>
          <w:rFonts w:ascii="Arial" w:hAnsi="Arial" w:cs="Arial"/>
          <w:sz w:val="20"/>
          <w:szCs w:val="20"/>
        </w:rPr>
        <w:t xml:space="preserve">legge 06.11.2012,  n. </w:t>
      </w:r>
      <w:r w:rsidRPr="00E8617E">
        <w:rPr>
          <w:rFonts w:ascii="Arial" w:hAnsi="Arial" w:cs="Arial"/>
          <w:sz w:val="20"/>
          <w:szCs w:val="20"/>
        </w:rPr>
        <w:t xml:space="preserve">190 e ribadito dalla circolare </w:t>
      </w:r>
      <w:r w:rsidR="00CA7D3E">
        <w:rPr>
          <w:rFonts w:ascii="Arial" w:hAnsi="Arial" w:cs="Arial"/>
          <w:sz w:val="20"/>
          <w:szCs w:val="20"/>
        </w:rPr>
        <w:t>del Dipartimento d</w:t>
      </w:r>
      <w:r w:rsidRPr="00E8617E">
        <w:rPr>
          <w:rFonts w:ascii="Arial" w:hAnsi="Arial" w:cs="Arial"/>
          <w:sz w:val="20"/>
          <w:szCs w:val="20"/>
        </w:rPr>
        <w:t xml:space="preserve">ella </w:t>
      </w:r>
      <w:r w:rsidR="00CA7D3E">
        <w:rPr>
          <w:rFonts w:ascii="Arial" w:hAnsi="Arial" w:cs="Arial"/>
          <w:sz w:val="20"/>
          <w:szCs w:val="20"/>
        </w:rPr>
        <w:t>f</w:t>
      </w:r>
      <w:r w:rsidRPr="00E8617E">
        <w:rPr>
          <w:rFonts w:ascii="Arial" w:hAnsi="Arial" w:cs="Arial"/>
          <w:sz w:val="20"/>
          <w:szCs w:val="20"/>
        </w:rPr>
        <w:t xml:space="preserve">unzione </w:t>
      </w:r>
      <w:r w:rsidR="00CA7D3E">
        <w:rPr>
          <w:rFonts w:ascii="Arial" w:hAnsi="Arial" w:cs="Arial"/>
          <w:sz w:val="20"/>
          <w:szCs w:val="20"/>
        </w:rPr>
        <w:t>p</w:t>
      </w:r>
      <w:r w:rsidRPr="00E8617E">
        <w:rPr>
          <w:rFonts w:ascii="Arial" w:hAnsi="Arial" w:cs="Arial"/>
          <w:sz w:val="20"/>
          <w:szCs w:val="20"/>
        </w:rPr>
        <w:t>ubblica del 25 gennaio 2013.</w:t>
      </w:r>
    </w:p>
    <w:p w:rsidR="00E8617E" w:rsidRPr="00E8617E" w:rsidRDefault="00E8617E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17E" w:rsidRPr="00E8617E" w:rsidRDefault="00E8617E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C013B0" w:rsidRDefault="002B105C" w:rsidP="00E8617E">
      <w:pPr>
        <w:pStyle w:val="Titolo1"/>
        <w:keepNext w:val="0"/>
        <w:widowControl w:val="0"/>
        <w:numPr>
          <w:ilvl w:val="0"/>
          <w:numId w:val="32"/>
        </w:numPr>
        <w:tabs>
          <w:tab w:val="clear" w:pos="720"/>
          <w:tab w:val="num" w:pos="360"/>
        </w:tabs>
        <w:spacing w:before="0" w:after="0" w:line="240" w:lineRule="auto"/>
        <w:ind w:hanging="720"/>
        <w:jc w:val="both"/>
        <w:rPr>
          <w:rFonts w:ascii="Arial" w:hAnsi="Arial" w:cs="Arial"/>
          <w:kern w:val="0"/>
          <w:sz w:val="22"/>
          <w:szCs w:val="22"/>
        </w:rPr>
      </w:pPr>
      <w:bookmarkStart w:id="12" w:name="_Toc351884150"/>
      <w:bookmarkStart w:id="13" w:name="_Toc355285235"/>
      <w:bookmarkStart w:id="14" w:name="_Toc362860732"/>
      <w:r w:rsidRPr="00C013B0">
        <w:rPr>
          <w:rFonts w:ascii="Arial" w:hAnsi="Arial" w:cs="Arial"/>
          <w:kern w:val="0"/>
          <w:sz w:val="22"/>
          <w:szCs w:val="22"/>
        </w:rPr>
        <w:t>LE MISURE ORGANIZZATIVE DI CARATTERE GENERALE</w:t>
      </w:r>
      <w:bookmarkEnd w:id="12"/>
      <w:bookmarkEnd w:id="13"/>
      <w:bookmarkEnd w:id="14"/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B472B7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72B7">
        <w:rPr>
          <w:rFonts w:ascii="Arial" w:hAnsi="Arial" w:cs="Arial"/>
          <w:sz w:val="20"/>
          <w:szCs w:val="20"/>
        </w:rPr>
        <w:t xml:space="preserve">Si riportano di seguito le misure organizzative di carattere generale che l’Amministrazione </w:t>
      </w:r>
      <w:r w:rsidR="00B472B7" w:rsidRPr="00B472B7">
        <w:rPr>
          <w:rFonts w:ascii="Arial" w:hAnsi="Arial" w:cs="Arial"/>
          <w:sz w:val="20"/>
          <w:szCs w:val="20"/>
        </w:rPr>
        <w:t>c</w:t>
      </w:r>
      <w:r w:rsidRPr="00B472B7">
        <w:rPr>
          <w:rFonts w:ascii="Arial" w:hAnsi="Arial" w:cs="Arial"/>
          <w:sz w:val="20"/>
          <w:szCs w:val="20"/>
        </w:rPr>
        <w:t xml:space="preserve">omunale intende mettere in atto, in coerenza con quanto previsto dalla </w:t>
      </w:r>
      <w:r w:rsidR="00B472B7" w:rsidRPr="00B472B7">
        <w:rPr>
          <w:rFonts w:ascii="Arial" w:hAnsi="Arial" w:cs="Arial"/>
          <w:sz w:val="20"/>
          <w:szCs w:val="20"/>
        </w:rPr>
        <w:t>legge 06.11.2012, n</w:t>
      </w:r>
      <w:r w:rsidRPr="00B472B7">
        <w:rPr>
          <w:rFonts w:ascii="Arial" w:hAnsi="Arial" w:cs="Arial"/>
          <w:sz w:val="20"/>
          <w:szCs w:val="20"/>
        </w:rPr>
        <w:t>. 190 e con la propria dimensione organizzativa.</w:t>
      </w:r>
    </w:p>
    <w:p w:rsidR="00B472B7" w:rsidRPr="00B472B7" w:rsidRDefault="00B472B7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759C" w:rsidRPr="00B472B7" w:rsidRDefault="000F759C" w:rsidP="00916FBC">
      <w:pPr>
        <w:pStyle w:val="Default"/>
        <w:widowControl w:val="0"/>
        <w:rPr>
          <w:rFonts w:ascii="Arial" w:hAnsi="Arial" w:cs="Arial"/>
          <w:b/>
          <w:color w:val="auto"/>
          <w:sz w:val="20"/>
          <w:szCs w:val="20"/>
        </w:rPr>
      </w:pPr>
      <w:r w:rsidRPr="00B472B7">
        <w:rPr>
          <w:rFonts w:ascii="Arial" w:hAnsi="Arial" w:cs="Arial"/>
          <w:b/>
          <w:color w:val="auto"/>
          <w:sz w:val="20"/>
          <w:szCs w:val="20"/>
        </w:rPr>
        <w:t>Rispetto a quanto auspicato dalla normativa in merito all’adozione di adeguati sistemi di rotazione del personale addetto alle aree a rischio, l’Amministrazione rileva la materiale impossibilità di procedere in tal senso</w:t>
      </w:r>
      <w:r w:rsidR="00B472B7">
        <w:rPr>
          <w:rFonts w:ascii="Arial" w:hAnsi="Arial" w:cs="Arial"/>
          <w:b/>
          <w:color w:val="auto"/>
          <w:sz w:val="20"/>
          <w:szCs w:val="20"/>
        </w:rPr>
        <w:t>,</w:t>
      </w:r>
      <w:r w:rsidRPr="00B472B7">
        <w:rPr>
          <w:rFonts w:ascii="Arial" w:hAnsi="Arial" w:cs="Arial"/>
          <w:b/>
          <w:color w:val="auto"/>
          <w:sz w:val="20"/>
          <w:szCs w:val="20"/>
        </w:rPr>
        <w:t xml:space="preserve"> alla luce dell’esiguità della propria dotazione organica: si impegna pertanto a valutare nel medio periodo la possibilità di rinforzare attraverso specifici interventi formativi e laddove possibile una parziale fungibilità degli addetti nei processi a contatto con la cittadinanza.</w:t>
      </w:r>
    </w:p>
    <w:p w:rsidR="000F759C" w:rsidRPr="00B472B7" w:rsidRDefault="000F759C" w:rsidP="00916FBC">
      <w:pPr>
        <w:pStyle w:val="Default"/>
        <w:widowControl w:val="0"/>
        <w:rPr>
          <w:rFonts w:ascii="Arial" w:hAnsi="Arial" w:cs="Arial"/>
          <w:b/>
          <w:color w:val="auto"/>
          <w:sz w:val="20"/>
          <w:szCs w:val="20"/>
        </w:rPr>
      </w:pPr>
      <w:r w:rsidRPr="00B472B7">
        <w:rPr>
          <w:rFonts w:ascii="Arial" w:hAnsi="Arial" w:cs="Arial"/>
          <w:b/>
          <w:color w:val="auto"/>
          <w:sz w:val="20"/>
          <w:szCs w:val="20"/>
        </w:rPr>
        <w:t>In ogni caso</w:t>
      </w:r>
      <w:r w:rsidR="00CA7D3E">
        <w:rPr>
          <w:rFonts w:ascii="Arial" w:hAnsi="Arial" w:cs="Arial"/>
          <w:b/>
          <w:color w:val="auto"/>
          <w:sz w:val="20"/>
          <w:szCs w:val="20"/>
        </w:rPr>
        <w:t xml:space="preserve"> si ce</w:t>
      </w:r>
      <w:r w:rsidRPr="00B472B7">
        <w:rPr>
          <w:rFonts w:ascii="Arial" w:hAnsi="Arial" w:cs="Arial"/>
          <w:b/>
          <w:color w:val="auto"/>
          <w:sz w:val="20"/>
          <w:szCs w:val="20"/>
        </w:rPr>
        <w:t>rcherà di sopperire a tale impossibilità tramite il rinforzo dell’attività di controllo</w:t>
      </w:r>
      <w:r w:rsidR="00B472B7">
        <w:rPr>
          <w:rFonts w:ascii="Arial" w:hAnsi="Arial" w:cs="Arial"/>
          <w:b/>
          <w:color w:val="auto"/>
          <w:sz w:val="20"/>
          <w:szCs w:val="20"/>
        </w:rPr>
        <w:t>,</w:t>
      </w:r>
      <w:r w:rsidRPr="00B472B7">
        <w:rPr>
          <w:rFonts w:ascii="Arial" w:hAnsi="Arial" w:cs="Arial"/>
          <w:b/>
          <w:color w:val="auto"/>
          <w:sz w:val="20"/>
          <w:szCs w:val="20"/>
        </w:rPr>
        <w:t xml:space="preserve"> così come evidenziata nello specifico nelle azioni messe in campo nella s</w:t>
      </w:r>
      <w:r w:rsidR="00F16B54">
        <w:rPr>
          <w:rFonts w:ascii="Arial" w:hAnsi="Arial" w:cs="Arial"/>
          <w:b/>
          <w:color w:val="auto"/>
          <w:sz w:val="20"/>
          <w:szCs w:val="20"/>
        </w:rPr>
        <w:t>econda parte del presente Piano.</w:t>
      </w:r>
    </w:p>
    <w:p w:rsidR="002B105C" w:rsidRPr="00E8617E" w:rsidRDefault="002B105C" w:rsidP="00B472B7">
      <w:pPr>
        <w:pStyle w:val="Default"/>
        <w:widowControl w:val="0"/>
        <w:spacing w:after="120" w:line="240" w:lineRule="auto"/>
        <w:rPr>
          <w:rFonts w:ascii="Arial" w:hAnsi="Arial" w:cs="Arial"/>
          <w:color w:val="auto"/>
          <w:sz w:val="20"/>
          <w:szCs w:val="20"/>
        </w:rPr>
      </w:pPr>
      <w:r w:rsidRPr="00E8617E">
        <w:rPr>
          <w:rFonts w:ascii="Arial" w:hAnsi="Arial" w:cs="Arial"/>
          <w:color w:val="auto"/>
          <w:sz w:val="20"/>
          <w:szCs w:val="20"/>
        </w:rPr>
        <w:t xml:space="preserve">L’Amministrazione </w:t>
      </w:r>
      <w:r w:rsidRPr="00E8617E">
        <w:rPr>
          <w:rFonts w:ascii="Arial" w:hAnsi="Arial" w:cs="Arial"/>
          <w:b/>
          <w:color w:val="auto"/>
          <w:sz w:val="20"/>
          <w:szCs w:val="20"/>
        </w:rPr>
        <w:t>si impegna</w:t>
      </w:r>
      <w:r w:rsidRPr="00E8617E">
        <w:rPr>
          <w:rFonts w:ascii="Arial" w:hAnsi="Arial" w:cs="Arial"/>
          <w:color w:val="auto"/>
          <w:sz w:val="20"/>
          <w:szCs w:val="20"/>
        </w:rPr>
        <w:t xml:space="preserve"> altresì – partendo da quanto indicato nell’art. 1</w:t>
      </w:r>
      <w:r w:rsidR="00B472B7">
        <w:rPr>
          <w:rFonts w:ascii="Arial" w:hAnsi="Arial" w:cs="Arial"/>
          <w:color w:val="auto"/>
          <w:sz w:val="20"/>
          <w:szCs w:val="20"/>
        </w:rPr>
        <w:t>,</w:t>
      </w:r>
      <w:r w:rsidRPr="00E8617E">
        <w:rPr>
          <w:rFonts w:ascii="Arial" w:hAnsi="Arial" w:cs="Arial"/>
          <w:color w:val="auto"/>
          <w:sz w:val="20"/>
          <w:szCs w:val="20"/>
        </w:rPr>
        <w:t xml:space="preserve"> comma 9</w:t>
      </w:r>
      <w:r w:rsidR="00B472B7">
        <w:rPr>
          <w:rFonts w:ascii="Arial" w:hAnsi="Arial" w:cs="Arial"/>
          <w:color w:val="auto"/>
          <w:sz w:val="20"/>
          <w:szCs w:val="20"/>
        </w:rPr>
        <w:t>,</w:t>
      </w:r>
      <w:r w:rsidRPr="00E8617E">
        <w:rPr>
          <w:rFonts w:ascii="Arial" w:hAnsi="Arial" w:cs="Arial"/>
          <w:color w:val="auto"/>
          <w:sz w:val="20"/>
          <w:szCs w:val="20"/>
        </w:rPr>
        <w:t xml:space="preserve"> della </w:t>
      </w:r>
      <w:r w:rsidR="00B472B7">
        <w:rPr>
          <w:rFonts w:ascii="Arial" w:hAnsi="Arial" w:cs="Arial"/>
          <w:color w:val="auto"/>
          <w:sz w:val="20"/>
          <w:szCs w:val="20"/>
        </w:rPr>
        <w:t>legge 06.11.2012, n</w:t>
      </w:r>
      <w:r w:rsidRPr="00E8617E">
        <w:rPr>
          <w:rFonts w:ascii="Arial" w:hAnsi="Arial" w:cs="Arial"/>
          <w:color w:val="auto"/>
          <w:sz w:val="20"/>
          <w:szCs w:val="20"/>
        </w:rPr>
        <w:t>. 190</w:t>
      </w:r>
      <w:r w:rsidR="00B472B7">
        <w:rPr>
          <w:rFonts w:ascii="Arial" w:hAnsi="Arial" w:cs="Arial"/>
          <w:color w:val="auto"/>
          <w:sz w:val="20"/>
          <w:szCs w:val="20"/>
        </w:rPr>
        <w:t>:</w:t>
      </w:r>
    </w:p>
    <w:p w:rsidR="002B105C" w:rsidRPr="00E8617E" w:rsidRDefault="00B472B7" w:rsidP="00B472B7">
      <w:pPr>
        <w:pStyle w:val="Default"/>
        <w:widowControl w:val="0"/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ad a</w:t>
      </w:r>
      <w:r w:rsidR="002B105C" w:rsidRPr="00E8617E">
        <w:rPr>
          <w:rFonts w:ascii="Arial" w:hAnsi="Arial" w:cs="Arial"/>
          <w:color w:val="auto"/>
          <w:sz w:val="20"/>
          <w:szCs w:val="20"/>
        </w:rPr>
        <w:t>ttiva</w:t>
      </w:r>
      <w:r w:rsidR="00B95630" w:rsidRPr="00E8617E">
        <w:rPr>
          <w:rFonts w:ascii="Arial" w:hAnsi="Arial" w:cs="Arial"/>
          <w:color w:val="auto"/>
          <w:sz w:val="20"/>
          <w:szCs w:val="20"/>
        </w:rPr>
        <w:t>re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 effettiva</w:t>
      </w:r>
      <w:r w:rsidR="00B95630" w:rsidRPr="00E8617E">
        <w:rPr>
          <w:rFonts w:ascii="Arial" w:hAnsi="Arial" w:cs="Arial"/>
          <w:color w:val="auto"/>
          <w:sz w:val="20"/>
          <w:szCs w:val="20"/>
        </w:rPr>
        <w:t xml:space="preserve">mente 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la </w:t>
      </w:r>
      <w:r w:rsidR="002B105C" w:rsidRPr="00E8617E">
        <w:rPr>
          <w:rFonts w:ascii="Arial" w:hAnsi="Arial" w:cs="Arial"/>
          <w:b/>
          <w:color w:val="auto"/>
          <w:sz w:val="20"/>
          <w:szCs w:val="20"/>
        </w:rPr>
        <w:t>normativa sulla segnalazione da parte del dipendente di condotte illecite di cui sia venuto a conoscenza</w:t>
      </w:r>
      <w:r w:rsidR="002B105C" w:rsidRPr="00E8617E">
        <w:rPr>
          <w:rFonts w:ascii="Arial" w:hAnsi="Arial" w:cs="Arial"/>
          <w:color w:val="auto"/>
          <w:sz w:val="20"/>
          <w:szCs w:val="20"/>
        </w:rPr>
        <w:t>, di cui al</w:t>
      </w:r>
      <w:r w:rsidR="00CA7D3E">
        <w:rPr>
          <w:rFonts w:ascii="Arial" w:hAnsi="Arial" w:cs="Arial"/>
          <w:color w:val="auto"/>
          <w:sz w:val="20"/>
          <w:szCs w:val="20"/>
        </w:rPr>
        <w:t xml:space="preserve">l’art. 1, </w:t>
      </w:r>
      <w:r w:rsidR="002B105C" w:rsidRPr="00E8617E">
        <w:rPr>
          <w:rFonts w:ascii="Arial" w:hAnsi="Arial" w:cs="Arial"/>
          <w:color w:val="auto"/>
          <w:sz w:val="20"/>
          <w:szCs w:val="20"/>
        </w:rPr>
        <w:t>comma 51</w:t>
      </w:r>
      <w:r w:rsidR="00CA7D3E">
        <w:rPr>
          <w:rFonts w:ascii="Arial" w:hAnsi="Arial" w:cs="Arial"/>
          <w:color w:val="auto"/>
          <w:sz w:val="20"/>
          <w:szCs w:val="20"/>
        </w:rPr>
        <w:t>,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 della legge </w:t>
      </w:r>
      <w:r>
        <w:rPr>
          <w:rFonts w:ascii="Arial" w:hAnsi="Arial" w:cs="Arial"/>
          <w:color w:val="auto"/>
          <w:sz w:val="20"/>
          <w:szCs w:val="20"/>
        </w:rPr>
        <w:t xml:space="preserve">06.11.2012, 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n. 190, con le necessarie forme di tutela, </w:t>
      </w:r>
      <w:r w:rsidR="002B105C" w:rsidRPr="00E8617E">
        <w:rPr>
          <w:rFonts w:ascii="Arial" w:hAnsi="Arial" w:cs="Arial"/>
          <w:bCs/>
          <w:color w:val="auto"/>
          <w:sz w:val="20"/>
          <w:szCs w:val="20"/>
        </w:rPr>
        <w:t xml:space="preserve">ferme restando le garanzie di veridicità dei </w:t>
      </w:r>
      <w:r>
        <w:rPr>
          <w:rFonts w:ascii="Arial" w:hAnsi="Arial" w:cs="Arial"/>
          <w:bCs/>
          <w:color w:val="auto"/>
          <w:sz w:val="20"/>
          <w:szCs w:val="20"/>
        </w:rPr>
        <w:t>fatti, a tutela del denunciato;</w:t>
      </w:r>
    </w:p>
    <w:p w:rsidR="002B105C" w:rsidRPr="00E8617E" w:rsidRDefault="00B472B7" w:rsidP="00B472B7">
      <w:pPr>
        <w:pStyle w:val="Default"/>
        <w:widowControl w:val="0"/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ad a</w:t>
      </w:r>
      <w:r w:rsidR="002B105C" w:rsidRPr="00E8617E">
        <w:rPr>
          <w:rFonts w:ascii="Arial" w:hAnsi="Arial" w:cs="Arial"/>
          <w:color w:val="auto"/>
          <w:sz w:val="20"/>
          <w:szCs w:val="20"/>
        </w:rPr>
        <w:t>do</w:t>
      </w:r>
      <w:r w:rsidR="00B95630" w:rsidRPr="00E8617E">
        <w:rPr>
          <w:rFonts w:ascii="Arial" w:hAnsi="Arial" w:cs="Arial"/>
          <w:color w:val="auto"/>
          <w:sz w:val="20"/>
          <w:szCs w:val="20"/>
        </w:rPr>
        <w:t>ttare le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 misure che garantiscano il </w:t>
      </w:r>
      <w:r w:rsidR="002B105C" w:rsidRPr="00E8617E">
        <w:rPr>
          <w:rFonts w:ascii="Arial" w:hAnsi="Arial" w:cs="Arial"/>
          <w:b/>
          <w:color w:val="auto"/>
          <w:sz w:val="20"/>
          <w:szCs w:val="20"/>
        </w:rPr>
        <w:t>rispetto delle norme del codice di comportamento dei dipendenti delle pubbliche amministrazioni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 di cui al </w:t>
      </w:r>
      <w:r w:rsidR="003B4D76" w:rsidRPr="00E8617E">
        <w:rPr>
          <w:rFonts w:ascii="Arial" w:hAnsi="Arial" w:cs="Arial"/>
          <w:color w:val="auto"/>
          <w:sz w:val="20"/>
          <w:szCs w:val="20"/>
        </w:rPr>
        <w:t>D</w:t>
      </w:r>
      <w:r>
        <w:rPr>
          <w:rFonts w:ascii="Arial" w:hAnsi="Arial" w:cs="Arial"/>
          <w:color w:val="auto"/>
          <w:sz w:val="20"/>
          <w:szCs w:val="20"/>
        </w:rPr>
        <w:t xml:space="preserve">.P.R. </w:t>
      </w:r>
      <w:r w:rsidR="003B4D76" w:rsidRPr="00E8617E">
        <w:rPr>
          <w:rFonts w:ascii="Arial" w:hAnsi="Arial" w:cs="Arial"/>
          <w:color w:val="auto"/>
          <w:sz w:val="20"/>
          <w:szCs w:val="20"/>
        </w:rPr>
        <w:t>16</w:t>
      </w:r>
      <w:r>
        <w:rPr>
          <w:rFonts w:ascii="Arial" w:hAnsi="Arial" w:cs="Arial"/>
          <w:color w:val="auto"/>
          <w:sz w:val="20"/>
          <w:szCs w:val="20"/>
        </w:rPr>
        <w:t>.04.</w:t>
      </w:r>
      <w:r w:rsidR="003B4D76" w:rsidRPr="00E8617E">
        <w:rPr>
          <w:rFonts w:ascii="Arial" w:hAnsi="Arial" w:cs="Arial"/>
          <w:color w:val="auto"/>
          <w:sz w:val="20"/>
          <w:szCs w:val="20"/>
        </w:rPr>
        <w:t>2013, n. 62</w:t>
      </w:r>
      <w:r w:rsidR="00B95630" w:rsidRPr="00E8617E">
        <w:rPr>
          <w:rFonts w:ascii="Arial" w:hAnsi="Arial" w:cs="Arial"/>
          <w:color w:val="auto"/>
          <w:sz w:val="20"/>
          <w:szCs w:val="20"/>
        </w:rPr>
        <w:t xml:space="preserve">, non solo da parte dei propri dipendenti, ma anche, laddove compatibili, da </w:t>
      </w:r>
      <w:r w:rsidR="00083F7C" w:rsidRPr="00E8617E">
        <w:rPr>
          <w:rFonts w:ascii="Arial" w:hAnsi="Arial" w:cs="Arial"/>
          <w:color w:val="auto"/>
          <w:sz w:val="20"/>
          <w:szCs w:val="20"/>
        </w:rPr>
        <w:t xml:space="preserve">parte di </w:t>
      </w:r>
      <w:r w:rsidR="00B95630" w:rsidRPr="00E8617E">
        <w:rPr>
          <w:rFonts w:ascii="Arial" w:hAnsi="Arial" w:cs="Arial"/>
          <w:color w:val="auto"/>
          <w:sz w:val="20"/>
          <w:szCs w:val="20"/>
        </w:rPr>
        <w:t xml:space="preserve">tutti i collaboratori dell’amministrazione, </w:t>
      </w:r>
      <w:r w:rsidR="00083F7C" w:rsidRPr="00E8617E">
        <w:rPr>
          <w:rFonts w:ascii="Arial" w:hAnsi="Arial" w:cs="Arial"/>
          <w:color w:val="auto"/>
          <w:sz w:val="20"/>
          <w:szCs w:val="20"/>
        </w:rPr>
        <w:t>de</w:t>
      </w:r>
      <w:r w:rsidR="00B95630" w:rsidRPr="00E8617E">
        <w:rPr>
          <w:rFonts w:ascii="Arial" w:hAnsi="Arial" w:cs="Arial"/>
          <w:color w:val="auto"/>
          <w:sz w:val="20"/>
          <w:szCs w:val="20"/>
        </w:rPr>
        <w:t xml:space="preserve">i titolari di organi e di incarichi negli uffici di diretta collaborazione delle autorità, </w:t>
      </w:r>
      <w:r w:rsidR="00CA7D3E">
        <w:rPr>
          <w:rFonts w:ascii="Arial" w:hAnsi="Arial" w:cs="Arial"/>
          <w:color w:val="auto"/>
          <w:sz w:val="20"/>
          <w:szCs w:val="20"/>
        </w:rPr>
        <w:t xml:space="preserve">nonché </w:t>
      </w:r>
      <w:r w:rsidR="00083F7C" w:rsidRPr="00E8617E">
        <w:rPr>
          <w:rFonts w:ascii="Arial" w:hAnsi="Arial" w:cs="Arial"/>
          <w:color w:val="auto"/>
          <w:sz w:val="20"/>
          <w:szCs w:val="20"/>
        </w:rPr>
        <w:t>dei</w:t>
      </w:r>
      <w:r w:rsidR="00B95630" w:rsidRPr="00E8617E">
        <w:rPr>
          <w:rFonts w:ascii="Arial" w:hAnsi="Arial" w:cs="Arial"/>
          <w:color w:val="auto"/>
          <w:sz w:val="20"/>
          <w:szCs w:val="20"/>
        </w:rPr>
        <w:t xml:space="preserve"> collaboratori a qualsiasi titolo di imprese fornitrici di beni o servizi o che realizzano opere in favore dell’amministrazione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2B105C" w:rsidRPr="00E8617E" w:rsidRDefault="00B472B7" w:rsidP="00B472B7">
      <w:pPr>
        <w:pStyle w:val="Default"/>
        <w:widowControl w:val="0"/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 g</w:t>
      </w:r>
      <w:r w:rsidR="00B95630" w:rsidRPr="00E8617E">
        <w:rPr>
          <w:rFonts w:ascii="Arial" w:hAnsi="Arial" w:cs="Arial"/>
          <w:color w:val="auto"/>
          <w:sz w:val="20"/>
          <w:szCs w:val="20"/>
        </w:rPr>
        <w:t xml:space="preserve">arantire 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le misure necessarie all’effettiva attivazione della </w:t>
      </w:r>
      <w:r w:rsidR="002B105C" w:rsidRPr="00E8617E">
        <w:rPr>
          <w:rFonts w:ascii="Arial" w:hAnsi="Arial" w:cs="Arial"/>
          <w:b/>
          <w:color w:val="auto"/>
          <w:sz w:val="20"/>
          <w:szCs w:val="20"/>
        </w:rPr>
        <w:t>responsabilità disciplinare dei dipendenti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 in caso di violazione dei doveri di comportamento, </w:t>
      </w:r>
      <w:r w:rsidR="002B105C" w:rsidRPr="00E8617E">
        <w:rPr>
          <w:rFonts w:ascii="Arial" w:hAnsi="Arial" w:cs="Arial"/>
          <w:bCs/>
          <w:color w:val="auto"/>
          <w:sz w:val="20"/>
          <w:szCs w:val="20"/>
        </w:rPr>
        <w:t>ivi incluso il dovere di rispettare</w:t>
      </w:r>
      <w:r w:rsidR="00B95630" w:rsidRPr="00E8617E">
        <w:rPr>
          <w:rFonts w:ascii="Arial" w:hAnsi="Arial" w:cs="Arial"/>
          <w:bCs/>
          <w:color w:val="auto"/>
          <w:sz w:val="20"/>
          <w:szCs w:val="20"/>
        </w:rPr>
        <w:t xml:space="preserve"> puntualmente </w:t>
      </w:r>
      <w:r w:rsidR="002B105C" w:rsidRPr="00E8617E">
        <w:rPr>
          <w:rFonts w:ascii="Arial" w:hAnsi="Arial" w:cs="Arial"/>
          <w:bCs/>
          <w:color w:val="auto"/>
          <w:sz w:val="20"/>
          <w:szCs w:val="20"/>
        </w:rPr>
        <w:t xml:space="preserve">le prescrizioni contenute nel </w:t>
      </w:r>
      <w:r w:rsidR="00083F7C" w:rsidRPr="00E8617E">
        <w:rPr>
          <w:rFonts w:ascii="Arial" w:hAnsi="Arial" w:cs="Arial"/>
          <w:bCs/>
          <w:color w:val="auto"/>
          <w:sz w:val="20"/>
          <w:szCs w:val="20"/>
        </w:rPr>
        <w:t>P</w:t>
      </w:r>
      <w:r w:rsidR="002B105C" w:rsidRPr="00E8617E">
        <w:rPr>
          <w:rFonts w:ascii="Arial" w:hAnsi="Arial" w:cs="Arial"/>
          <w:bCs/>
          <w:color w:val="auto"/>
          <w:sz w:val="20"/>
          <w:szCs w:val="20"/>
        </w:rPr>
        <w:t>iano triennale</w:t>
      </w:r>
      <w:r w:rsidR="00083F7C" w:rsidRPr="00E8617E">
        <w:rPr>
          <w:rFonts w:ascii="Arial" w:hAnsi="Arial" w:cs="Arial"/>
          <w:bCs/>
          <w:color w:val="auto"/>
          <w:sz w:val="20"/>
          <w:szCs w:val="20"/>
        </w:rPr>
        <w:t xml:space="preserve"> di </w:t>
      </w:r>
      <w:r>
        <w:rPr>
          <w:rFonts w:ascii="Arial" w:hAnsi="Arial" w:cs="Arial"/>
          <w:bCs/>
          <w:color w:val="auto"/>
          <w:sz w:val="20"/>
          <w:szCs w:val="20"/>
        </w:rPr>
        <w:t>p</w:t>
      </w:r>
      <w:r w:rsidR="00083F7C" w:rsidRPr="00E8617E">
        <w:rPr>
          <w:rFonts w:ascii="Arial" w:hAnsi="Arial" w:cs="Arial"/>
          <w:bCs/>
          <w:color w:val="auto"/>
          <w:sz w:val="20"/>
          <w:szCs w:val="20"/>
        </w:rPr>
        <w:t xml:space="preserve">revenzione della </w:t>
      </w:r>
      <w:r>
        <w:rPr>
          <w:rFonts w:ascii="Arial" w:hAnsi="Arial" w:cs="Arial"/>
          <w:bCs/>
          <w:color w:val="auto"/>
          <w:sz w:val="20"/>
          <w:szCs w:val="20"/>
        </w:rPr>
        <w:t>c</w:t>
      </w:r>
      <w:r w:rsidR="00083F7C" w:rsidRPr="00E8617E">
        <w:rPr>
          <w:rFonts w:ascii="Arial" w:hAnsi="Arial" w:cs="Arial"/>
          <w:bCs/>
          <w:color w:val="auto"/>
          <w:sz w:val="20"/>
          <w:szCs w:val="20"/>
        </w:rPr>
        <w:t>orruzione</w:t>
      </w:r>
      <w:r w:rsidR="002B105C" w:rsidRPr="00E8617E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2B105C" w:rsidRPr="00E8617E" w:rsidRDefault="00B472B7" w:rsidP="00B472B7">
      <w:pPr>
        <w:pStyle w:val="Default"/>
        <w:widowControl w:val="0"/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ad i</w:t>
      </w:r>
      <w:r w:rsidR="00B95630" w:rsidRPr="00E8617E">
        <w:rPr>
          <w:rFonts w:ascii="Arial" w:hAnsi="Arial" w:cs="Arial"/>
          <w:color w:val="auto"/>
          <w:sz w:val="20"/>
          <w:szCs w:val="20"/>
        </w:rPr>
        <w:t>ntrodurre le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 misure volte alla vigilanza sull’attuazione delle disposizioni in materia di </w:t>
      </w:r>
      <w:r w:rsidR="002B105C" w:rsidRPr="00E8617E">
        <w:rPr>
          <w:rFonts w:ascii="Arial" w:hAnsi="Arial" w:cs="Arial"/>
          <w:b/>
          <w:color w:val="auto"/>
          <w:sz w:val="20"/>
          <w:szCs w:val="20"/>
        </w:rPr>
        <w:t>inconferibilità e incompatibilità degli incarichi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 (di cui a</w:t>
      </w:r>
      <w:r w:rsidR="00CA7D3E">
        <w:rPr>
          <w:rFonts w:ascii="Arial" w:hAnsi="Arial" w:cs="Arial"/>
          <w:color w:val="auto"/>
          <w:sz w:val="20"/>
          <w:szCs w:val="20"/>
        </w:rPr>
        <w:t xml:space="preserve">ll’art. 1, </w:t>
      </w:r>
      <w:r w:rsidR="002B105C" w:rsidRPr="00E8617E">
        <w:rPr>
          <w:rFonts w:ascii="Arial" w:hAnsi="Arial" w:cs="Arial"/>
          <w:color w:val="auto"/>
          <w:sz w:val="20"/>
          <w:szCs w:val="20"/>
        </w:rPr>
        <w:t>commi 49 e 50</w:t>
      </w:r>
      <w:r w:rsidR="00CA7D3E">
        <w:rPr>
          <w:rFonts w:ascii="Arial" w:hAnsi="Arial" w:cs="Arial"/>
          <w:color w:val="auto"/>
          <w:sz w:val="20"/>
          <w:szCs w:val="20"/>
        </w:rPr>
        <w:t>,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 della legge </w:t>
      </w:r>
      <w:r>
        <w:rPr>
          <w:rFonts w:ascii="Arial" w:hAnsi="Arial" w:cs="Arial"/>
          <w:color w:val="auto"/>
          <w:sz w:val="20"/>
          <w:szCs w:val="20"/>
        </w:rPr>
        <w:t>06.11.2012, n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. 190), anche successivamente alla cessazione del servizio o al termine dell’incarico (vedi il </w:t>
      </w:r>
      <w:r>
        <w:rPr>
          <w:rFonts w:ascii="Arial" w:hAnsi="Arial" w:cs="Arial"/>
          <w:color w:val="auto"/>
          <w:sz w:val="20"/>
          <w:szCs w:val="20"/>
        </w:rPr>
        <w:t>D</w:t>
      </w:r>
      <w:r w:rsidR="002B105C" w:rsidRPr="00E8617E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L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gs. </w:t>
      </w:r>
      <w:r>
        <w:rPr>
          <w:rFonts w:ascii="Arial" w:hAnsi="Arial" w:cs="Arial"/>
          <w:color w:val="auto"/>
          <w:sz w:val="20"/>
          <w:szCs w:val="20"/>
        </w:rPr>
        <w:t>08.04.2013, n</w:t>
      </w:r>
      <w:r w:rsidR="002B105C" w:rsidRPr="00E8617E">
        <w:rPr>
          <w:rFonts w:ascii="Arial" w:hAnsi="Arial" w:cs="Arial"/>
          <w:color w:val="auto"/>
          <w:sz w:val="20"/>
          <w:szCs w:val="20"/>
        </w:rPr>
        <w:t>. 39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 finalizzato all</w:t>
      </w:r>
      <w:r>
        <w:rPr>
          <w:rFonts w:ascii="Arial" w:hAnsi="Arial" w:cs="Arial"/>
          <w:color w:val="auto"/>
          <w:sz w:val="20"/>
          <w:szCs w:val="20"/>
        </w:rPr>
        <w:t>’</w:t>
      </w:r>
      <w:r w:rsidR="002B105C" w:rsidRPr="00E8617E">
        <w:rPr>
          <w:rFonts w:ascii="Arial" w:hAnsi="Arial" w:cs="Arial"/>
          <w:color w:val="auto"/>
          <w:sz w:val="20"/>
          <w:szCs w:val="20"/>
        </w:rPr>
        <w:t>introduzione di griglie di incompatibilità negli incarichi "apicali"</w:t>
      </w:r>
      <w:r w:rsidR="00CA7D3E">
        <w:rPr>
          <w:rFonts w:ascii="Arial" w:hAnsi="Arial" w:cs="Arial"/>
          <w:color w:val="auto"/>
          <w:sz w:val="20"/>
          <w:szCs w:val="20"/>
        </w:rPr>
        <w:t>,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 sia nelle amministrazioni dello </w:t>
      </w:r>
      <w:r>
        <w:rPr>
          <w:rFonts w:ascii="Arial" w:hAnsi="Arial" w:cs="Arial"/>
          <w:color w:val="auto"/>
          <w:sz w:val="20"/>
          <w:szCs w:val="20"/>
        </w:rPr>
        <w:t>S</w:t>
      </w:r>
      <w:r w:rsidR="002B105C" w:rsidRPr="00E8617E">
        <w:rPr>
          <w:rFonts w:ascii="Arial" w:hAnsi="Arial" w:cs="Arial"/>
          <w:color w:val="auto"/>
          <w:sz w:val="20"/>
          <w:szCs w:val="20"/>
        </w:rPr>
        <w:t>tato che in quelle locali), ma anche negli enti di diritto privato che sono controllati da una pubblica amministrazione, nuovo comma 16</w:t>
      </w:r>
      <w:r w:rsidR="002B105C" w:rsidRPr="00B472B7">
        <w:rPr>
          <w:rFonts w:ascii="Arial" w:hAnsi="Arial" w:cs="Arial"/>
          <w:i/>
          <w:color w:val="auto"/>
          <w:sz w:val="20"/>
          <w:szCs w:val="20"/>
        </w:rPr>
        <w:t>ter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 dell’articolo 53 del </w:t>
      </w:r>
      <w:r>
        <w:rPr>
          <w:rFonts w:ascii="Arial" w:hAnsi="Arial" w:cs="Arial"/>
          <w:color w:val="auto"/>
          <w:sz w:val="20"/>
          <w:szCs w:val="20"/>
        </w:rPr>
        <w:t>D</w:t>
      </w:r>
      <w:r w:rsidR="002B105C" w:rsidRPr="00E8617E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L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gs. </w:t>
      </w:r>
      <w:r>
        <w:rPr>
          <w:rFonts w:ascii="Arial" w:hAnsi="Arial" w:cs="Arial"/>
          <w:color w:val="auto"/>
          <w:sz w:val="20"/>
          <w:szCs w:val="20"/>
        </w:rPr>
        <w:t>30.03.2001, n</w:t>
      </w:r>
      <w:r w:rsidR="002B105C" w:rsidRPr="00E8617E">
        <w:rPr>
          <w:rFonts w:ascii="Arial" w:hAnsi="Arial" w:cs="Arial"/>
          <w:color w:val="auto"/>
          <w:sz w:val="20"/>
          <w:szCs w:val="20"/>
        </w:rPr>
        <w:t>. 165).</w:t>
      </w:r>
    </w:p>
    <w:p w:rsidR="002B105C" w:rsidRPr="00E8617E" w:rsidRDefault="00B472B7" w:rsidP="00B472B7">
      <w:pPr>
        <w:pStyle w:val="Default"/>
        <w:widowControl w:val="0"/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ad a</w:t>
      </w:r>
      <w:r w:rsidR="007827D6" w:rsidRPr="00E8617E">
        <w:rPr>
          <w:rFonts w:ascii="Arial" w:hAnsi="Arial" w:cs="Arial"/>
          <w:color w:val="auto"/>
          <w:sz w:val="20"/>
          <w:szCs w:val="20"/>
        </w:rPr>
        <w:t xml:space="preserve">dottare 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misure di verifica dell’attuazione delle disposizioni di legge in materia di </w:t>
      </w:r>
      <w:r w:rsidR="002B105C" w:rsidRPr="00E8617E">
        <w:rPr>
          <w:rFonts w:ascii="Arial" w:hAnsi="Arial" w:cs="Arial"/>
          <w:b/>
          <w:color w:val="auto"/>
          <w:sz w:val="20"/>
          <w:szCs w:val="20"/>
        </w:rPr>
        <w:t>autorizzazione di incarichi esterni</w:t>
      </w:r>
      <w:r w:rsidR="002B105C" w:rsidRPr="00E8617E">
        <w:rPr>
          <w:rFonts w:ascii="Arial" w:hAnsi="Arial" w:cs="Arial"/>
          <w:color w:val="auto"/>
          <w:sz w:val="20"/>
          <w:szCs w:val="20"/>
        </w:rPr>
        <w:t>, così come modificate dal</w:t>
      </w:r>
      <w:r>
        <w:rPr>
          <w:rFonts w:ascii="Arial" w:hAnsi="Arial" w:cs="Arial"/>
          <w:color w:val="auto"/>
          <w:sz w:val="20"/>
          <w:szCs w:val="20"/>
        </w:rPr>
        <w:t>l’art. 1, c</w:t>
      </w:r>
      <w:r w:rsidR="002B105C" w:rsidRPr="00E8617E">
        <w:rPr>
          <w:rFonts w:ascii="Arial" w:hAnsi="Arial" w:cs="Arial"/>
          <w:color w:val="auto"/>
          <w:sz w:val="20"/>
          <w:szCs w:val="20"/>
        </w:rPr>
        <w:t>omma 42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 della legge </w:t>
      </w:r>
      <w:r>
        <w:rPr>
          <w:rFonts w:ascii="Arial" w:hAnsi="Arial" w:cs="Arial"/>
          <w:color w:val="auto"/>
          <w:sz w:val="20"/>
          <w:szCs w:val="20"/>
        </w:rPr>
        <w:t xml:space="preserve">06.11.2012, </w:t>
      </w:r>
      <w:r w:rsidR="002B105C" w:rsidRPr="00E8617E">
        <w:rPr>
          <w:rFonts w:ascii="Arial" w:hAnsi="Arial" w:cs="Arial"/>
          <w:color w:val="auto"/>
          <w:sz w:val="20"/>
          <w:szCs w:val="20"/>
        </w:rPr>
        <w:t>n. 190;</w:t>
      </w:r>
    </w:p>
    <w:p w:rsidR="002B105C" w:rsidRPr="00E8617E" w:rsidRDefault="00B472B7" w:rsidP="00B472B7">
      <w:pPr>
        <w:pStyle w:val="Default"/>
        <w:widowControl w:val="0"/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 p</w:t>
      </w:r>
      <w:r w:rsidR="007827D6" w:rsidRPr="00E8617E">
        <w:rPr>
          <w:rFonts w:ascii="Arial" w:hAnsi="Arial" w:cs="Arial"/>
          <w:color w:val="auto"/>
          <w:sz w:val="20"/>
          <w:szCs w:val="20"/>
        </w:rPr>
        <w:t>revedere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 </w:t>
      </w:r>
      <w:r w:rsidR="002B105C" w:rsidRPr="00E8617E">
        <w:rPr>
          <w:rFonts w:ascii="Arial" w:hAnsi="Arial" w:cs="Arial"/>
          <w:b/>
          <w:color w:val="auto"/>
          <w:sz w:val="20"/>
          <w:szCs w:val="20"/>
        </w:rPr>
        <w:t>forme di presa d’atto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, da parte dei dipendenti, del </w:t>
      </w:r>
      <w:r w:rsidR="00B95630" w:rsidRPr="00E8617E">
        <w:rPr>
          <w:rFonts w:ascii="Arial" w:hAnsi="Arial" w:cs="Arial"/>
          <w:color w:val="auto"/>
          <w:sz w:val="20"/>
          <w:szCs w:val="20"/>
        </w:rPr>
        <w:t>P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iano triennale di prevenzione della corruzione sia al momento dell’assunzione sia, </w:t>
      </w:r>
      <w:r w:rsidR="007827D6" w:rsidRPr="00E8617E">
        <w:rPr>
          <w:rFonts w:ascii="Arial" w:hAnsi="Arial" w:cs="Arial"/>
          <w:color w:val="auto"/>
          <w:sz w:val="20"/>
          <w:szCs w:val="20"/>
        </w:rPr>
        <w:t>durante il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 servizio, con cadenza periodica;</w:t>
      </w:r>
    </w:p>
    <w:p w:rsidR="002B105C" w:rsidRPr="00E8617E" w:rsidRDefault="00B472B7" w:rsidP="00B472B7">
      <w:pPr>
        <w:pStyle w:val="Default"/>
        <w:widowControl w:val="0"/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ad i</w:t>
      </w:r>
      <w:r w:rsidR="002B105C" w:rsidRPr="00E8617E">
        <w:rPr>
          <w:rFonts w:ascii="Arial" w:hAnsi="Arial" w:cs="Arial"/>
          <w:color w:val="auto"/>
          <w:sz w:val="20"/>
          <w:szCs w:val="20"/>
        </w:rPr>
        <w:t>ntegra</w:t>
      </w:r>
      <w:r w:rsidR="007827D6" w:rsidRPr="00E8617E">
        <w:rPr>
          <w:rFonts w:ascii="Arial" w:hAnsi="Arial" w:cs="Arial"/>
          <w:color w:val="auto"/>
          <w:sz w:val="20"/>
          <w:szCs w:val="20"/>
        </w:rPr>
        <w:t>re il presente Piano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 con il </w:t>
      </w:r>
      <w:r w:rsidR="00CA7D3E">
        <w:rPr>
          <w:rFonts w:ascii="Arial" w:hAnsi="Arial" w:cs="Arial"/>
          <w:b/>
          <w:color w:val="auto"/>
          <w:sz w:val="20"/>
          <w:szCs w:val="20"/>
        </w:rPr>
        <w:t>P</w:t>
      </w:r>
      <w:r w:rsidR="002B105C" w:rsidRPr="00E8617E">
        <w:rPr>
          <w:rFonts w:ascii="Arial" w:hAnsi="Arial" w:cs="Arial"/>
          <w:b/>
          <w:color w:val="auto"/>
          <w:sz w:val="20"/>
          <w:szCs w:val="20"/>
        </w:rPr>
        <w:t>rogramma triennale per la trasparenza e l’integrità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B95630" w:rsidRPr="00E8617E">
        <w:rPr>
          <w:rFonts w:ascii="Arial" w:hAnsi="Arial" w:cs="Arial"/>
          <w:color w:val="auto"/>
          <w:sz w:val="20"/>
          <w:szCs w:val="20"/>
        </w:rPr>
        <w:t xml:space="preserve"> 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da intendersi quindi come </w:t>
      </w:r>
      <w:r w:rsidR="002B105C" w:rsidRPr="00E8617E">
        <w:rPr>
          <w:rFonts w:ascii="Arial" w:hAnsi="Arial" w:cs="Arial"/>
          <w:b/>
          <w:color w:val="auto"/>
          <w:sz w:val="20"/>
          <w:szCs w:val="20"/>
        </w:rPr>
        <w:t xml:space="preserve">articolazione del </w:t>
      </w:r>
      <w:r w:rsidR="007827D6" w:rsidRPr="00E8617E">
        <w:rPr>
          <w:rFonts w:ascii="Arial" w:hAnsi="Arial" w:cs="Arial"/>
          <w:b/>
          <w:color w:val="auto"/>
          <w:sz w:val="20"/>
          <w:szCs w:val="20"/>
        </w:rPr>
        <w:t>P</w:t>
      </w:r>
      <w:r w:rsidR="002B105C" w:rsidRPr="00E8617E">
        <w:rPr>
          <w:rFonts w:ascii="Arial" w:hAnsi="Arial" w:cs="Arial"/>
          <w:b/>
          <w:color w:val="auto"/>
          <w:sz w:val="20"/>
          <w:szCs w:val="20"/>
        </w:rPr>
        <w:t>iano triennale di prevenzione della corruzione</w:t>
      </w:r>
      <w:r w:rsidR="00B95630" w:rsidRPr="00E8617E">
        <w:rPr>
          <w:rFonts w:ascii="Arial" w:hAnsi="Arial" w:cs="Arial"/>
          <w:color w:val="auto"/>
          <w:sz w:val="20"/>
          <w:szCs w:val="20"/>
        </w:rPr>
        <w:t>;</w:t>
      </w:r>
    </w:p>
    <w:p w:rsidR="00B95630" w:rsidRPr="00E8617E" w:rsidRDefault="00B472B7" w:rsidP="00B472B7">
      <w:pPr>
        <w:pStyle w:val="Default"/>
        <w:widowControl w:val="0"/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 r</w:t>
      </w:r>
      <w:r w:rsidR="00B95630" w:rsidRPr="00E8617E">
        <w:rPr>
          <w:rFonts w:ascii="Arial" w:hAnsi="Arial" w:cs="Arial"/>
          <w:color w:val="auto"/>
          <w:sz w:val="20"/>
          <w:szCs w:val="20"/>
        </w:rPr>
        <w:t>ichiedere alle aziende partecipate e controllate di arricchire i propri modelli organizzativi richiesti dal D.Lgs.</w:t>
      </w:r>
      <w:r w:rsidR="00EF711B">
        <w:rPr>
          <w:rFonts w:ascii="Arial" w:hAnsi="Arial" w:cs="Arial"/>
          <w:color w:val="auto"/>
          <w:sz w:val="20"/>
          <w:szCs w:val="20"/>
        </w:rPr>
        <w:t xml:space="preserve"> 08.06.2001, n. </w:t>
      </w:r>
      <w:r w:rsidR="00B95630" w:rsidRPr="00E8617E">
        <w:rPr>
          <w:rFonts w:ascii="Arial" w:hAnsi="Arial" w:cs="Arial"/>
          <w:color w:val="auto"/>
          <w:sz w:val="20"/>
          <w:szCs w:val="20"/>
        </w:rPr>
        <w:t>231, con le previsioni del presente Piano</w:t>
      </w:r>
      <w:r w:rsidR="00CA7D3E">
        <w:rPr>
          <w:rFonts w:ascii="Arial" w:hAnsi="Arial" w:cs="Arial"/>
          <w:color w:val="auto"/>
          <w:sz w:val="20"/>
          <w:szCs w:val="20"/>
        </w:rPr>
        <w:t>,</w:t>
      </w:r>
      <w:r w:rsidR="00B95630" w:rsidRPr="00E8617E">
        <w:rPr>
          <w:rFonts w:ascii="Arial" w:hAnsi="Arial" w:cs="Arial"/>
          <w:color w:val="auto"/>
          <w:sz w:val="20"/>
          <w:szCs w:val="20"/>
        </w:rPr>
        <w:t xml:space="preserve"> laddove compatibili;</w:t>
      </w:r>
    </w:p>
    <w:p w:rsidR="002B105C" w:rsidRDefault="00EF711B" w:rsidP="00B472B7">
      <w:pPr>
        <w:pStyle w:val="Default"/>
        <w:widowControl w:val="0"/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ad o</w:t>
      </w:r>
      <w:r w:rsidR="007827D6" w:rsidRPr="00E8617E">
        <w:rPr>
          <w:rFonts w:ascii="Arial" w:hAnsi="Arial" w:cs="Arial"/>
          <w:color w:val="auto"/>
          <w:sz w:val="20"/>
          <w:szCs w:val="20"/>
        </w:rPr>
        <w:t>rganizzare il</w:t>
      </w:r>
      <w:r w:rsidR="00432BD6" w:rsidRPr="00E8617E">
        <w:rPr>
          <w:rFonts w:ascii="Arial" w:hAnsi="Arial" w:cs="Arial"/>
          <w:color w:val="auto"/>
          <w:sz w:val="20"/>
          <w:szCs w:val="20"/>
        </w:rPr>
        <w:t xml:space="preserve"> c</w:t>
      </w:r>
      <w:r w:rsidR="002B105C" w:rsidRPr="00E8617E">
        <w:rPr>
          <w:rFonts w:ascii="Arial" w:hAnsi="Arial" w:cs="Arial"/>
          <w:color w:val="auto"/>
          <w:sz w:val="20"/>
          <w:szCs w:val="20"/>
        </w:rPr>
        <w:t>oinvolg</w:t>
      </w:r>
      <w:r w:rsidR="00432BD6" w:rsidRPr="00E8617E">
        <w:rPr>
          <w:rFonts w:ascii="Arial" w:hAnsi="Arial" w:cs="Arial"/>
          <w:color w:val="auto"/>
          <w:sz w:val="20"/>
          <w:szCs w:val="20"/>
        </w:rPr>
        <w:t>imento de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gli stakeholder e </w:t>
      </w:r>
      <w:r w:rsidR="00432BD6" w:rsidRPr="00E8617E">
        <w:rPr>
          <w:rFonts w:ascii="Arial" w:hAnsi="Arial" w:cs="Arial"/>
          <w:color w:val="auto"/>
          <w:sz w:val="20"/>
          <w:szCs w:val="20"/>
        </w:rPr>
        <w:t xml:space="preserve">la 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cura </w:t>
      </w:r>
      <w:r w:rsidR="00432BD6" w:rsidRPr="00E8617E">
        <w:rPr>
          <w:rFonts w:ascii="Arial" w:hAnsi="Arial" w:cs="Arial"/>
          <w:color w:val="auto"/>
          <w:sz w:val="20"/>
          <w:szCs w:val="20"/>
        </w:rPr>
        <w:t>del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le ricadute sul territorio anche attraverso l’adozione dei cd. </w:t>
      </w:r>
      <w:r>
        <w:rPr>
          <w:rFonts w:ascii="Arial" w:hAnsi="Arial" w:cs="Arial"/>
          <w:color w:val="auto"/>
          <w:sz w:val="20"/>
          <w:szCs w:val="20"/>
        </w:rPr>
        <w:t>p</w:t>
      </w:r>
      <w:r w:rsidR="002B105C" w:rsidRPr="00E8617E">
        <w:rPr>
          <w:rFonts w:ascii="Arial" w:hAnsi="Arial" w:cs="Arial"/>
          <w:color w:val="auto"/>
          <w:sz w:val="20"/>
          <w:szCs w:val="20"/>
        </w:rPr>
        <w:t>rotocolli di legalità</w:t>
      </w:r>
      <w:r w:rsidR="003B4D76" w:rsidRPr="00E8617E">
        <w:rPr>
          <w:rFonts w:ascii="Arial" w:hAnsi="Arial" w:cs="Arial"/>
          <w:color w:val="auto"/>
          <w:sz w:val="20"/>
          <w:szCs w:val="20"/>
        </w:rPr>
        <w:t xml:space="preserve"> a livello di Consiglio delle Autonomie</w:t>
      </w:r>
      <w:r w:rsidR="00F439DE" w:rsidRPr="00E8617E">
        <w:rPr>
          <w:rFonts w:ascii="Arial" w:hAnsi="Arial" w:cs="Arial"/>
          <w:color w:val="auto"/>
          <w:sz w:val="20"/>
          <w:szCs w:val="20"/>
        </w:rPr>
        <w:t>,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 </w:t>
      </w:r>
      <w:r w:rsidR="00F439DE" w:rsidRPr="00E8617E">
        <w:rPr>
          <w:rFonts w:ascii="Arial" w:hAnsi="Arial" w:cs="Arial"/>
          <w:color w:val="auto"/>
          <w:sz w:val="20"/>
          <w:szCs w:val="20"/>
        </w:rPr>
        <w:t xml:space="preserve">per consentire a tutti i soggetti (privati e pubblici), tramite uno strumento </w:t>
      </w:r>
      <w:r w:rsidR="002B105C" w:rsidRPr="00E8617E">
        <w:rPr>
          <w:rFonts w:ascii="Arial" w:hAnsi="Arial" w:cs="Arial"/>
          <w:color w:val="auto"/>
          <w:sz w:val="20"/>
          <w:szCs w:val="20"/>
        </w:rPr>
        <w:t>di “consen</w:t>
      </w:r>
      <w:r w:rsidR="00F439DE" w:rsidRPr="00E8617E">
        <w:rPr>
          <w:rFonts w:ascii="Arial" w:hAnsi="Arial" w:cs="Arial"/>
          <w:color w:val="auto"/>
          <w:sz w:val="20"/>
          <w:szCs w:val="20"/>
        </w:rPr>
        <w:t>so” operativo fin dal momento iniziale delle procedure di scelta del contraente,</w:t>
      </w:r>
      <w:r w:rsidR="002B105C" w:rsidRPr="00E8617E">
        <w:rPr>
          <w:rFonts w:ascii="Arial" w:hAnsi="Arial" w:cs="Arial"/>
          <w:color w:val="auto"/>
          <w:sz w:val="20"/>
          <w:szCs w:val="20"/>
        </w:rPr>
        <w:t xml:space="preserve"> di poter confrontarsi </w:t>
      </w:r>
      <w:r w:rsidR="00F439DE" w:rsidRPr="00E8617E">
        <w:rPr>
          <w:rFonts w:ascii="Arial" w:hAnsi="Arial" w:cs="Arial"/>
          <w:color w:val="auto"/>
          <w:sz w:val="20"/>
          <w:szCs w:val="20"/>
        </w:rPr>
        <w:t xml:space="preserve">lealmente </w:t>
      </w:r>
      <w:r w:rsidR="002B105C" w:rsidRPr="00E8617E">
        <w:rPr>
          <w:rFonts w:ascii="Arial" w:hAnsi="Arial" w:cs="Arial"/>
          <w:color w:val="auto"/>
          <w:sz w:val="20"/>
          <w:szCs w:val="20"/>
        </w:rPr>
        <w:t>con eventuali fenomeni di tentativi di infiltrazione criminale organizzata.</w:t>
      </w:r>
    </w:p>
    <w:p w:rsidR="00EF711B" w:rsidRDefault="00EF711B" w:rsidP="00EF711B">
      <w:pPr>
        <w:pStyle w:val="Default"/>
        <w:widowControl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617E">
        <w:rPr>
          <w:rFonts w:ascii="Arial" w:hAnsi="Arial" w:cs="Arial"/>
          <w:sz w:val="20"/>
          <w:szCs w:val="20"/>
        </w:rPr>
        <w:t xml:space="preserve">Infine, per quanto concerne </w:t>
      </w:r>
      <w:r w:rsidRPr="00E8617E">
        <w:rPr>
          <w:rFonts w:ascii="Arial" w:hAnsi="Arial" w:cs="Arial"/>
          <w:b/>
          <w:sz w:val="20"/>
          <w:szCs w:val="20"/>
        </w:rPr>
        <w:t>l’aspetto formativo</w:t>
      </w:r>
      <w:r w:rsidR="00EF711B">
        <w:rPr>
          <w:rFonts w:ascii="Arial" w:hAnsi="Arial" w:cs="Arial"/>
          <w:sz w:val="20"/>
          <w:szCs w:val="20"/>
        </w:rPr>
        <w:t xml:space="preserve">, </w:t>
      </w:r>
      <w:r w:rsidRPr="00E8617E">
        <w:rPr>
          <w:rFonts w:ascii="Arial" w:hAnsi="Arial" w:cs="Arial"/>
          <w:sz w:val="20"/>
          <w:szCs w:val="20"/>
        </w:rPr>
        <w:t>essenziale per il mantenimento e lo sviluppo del Piano nel tempo, si ribadisce come</w:t>
      </w:r>
      <w:r w:rsidR="00EF711B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in linea con la Convenzione delle </w:t>
      </w:r>
      <w:r w:rsidR="00CA7D3E">
        <w:rPr>
          <w:rFonts w:ascii="Arial" w:hAnsi="Arial" w:cs="Arial"/>
          <w:sz w:val="20"/>
          <w:szCs w:val="20"/>
        </w:rPr>
        <w:t>n</w:t>
      </w:r>
      <w:r w:rsidRPr="00E8617E">
        <w:rPr>
          <w:rFonts w:ascii="Arial" w:hAnsi="Arial" w:cs="Arial"/>
          <w:sz w:val="20"/>
          <w:szCs w:val="20"/>
        </w:rPr>
        <w:t>azioni unite contro la corruzione, adottata dall’</w:t>
      </w:r>
      <w:r w:rsidR="00CA7D3E">
        <w:rPr>
          <w:rFonts w:ascii="Arial" w:hAnsi="Arial" w:cs="Arial"/>
          <w:sz w:val="20"/>
          <w:szCs w:val="20"/>
        </w:rPr>
        <w:t>a</w:t>
      </w:r>
      <w:r w:rsidRPr="00E8617E">
        <w:rPr>
          <w:rFonts w:ascii="Arial" w:hAnsi="Arial" w:cs="Arial"/>
          <w:sz w:val="20"/>
          <w:szCs w:val="20"/>
        </w:rPr>
        <w:t xml:space="preserve">ssemblea generale dell’O.N.U. il 31 ottobre 2003, la </w:t>
      </w:r>
      <w:r w:rsidR="00EF711B">
        <w:rPr>
          <w:rFonts w:ascii="Arial" w:hAnsi="Arial" w:cs="Arial"/>
          <w:sz w:val="20"/>
          <w:szCs w:val="20"/>
        </w:rPr>
        <w:t>legge 06.11.2012, n</w:t>
      </w:r>
      <w:r w:rsidRPr="00E8617E">
        <w:rPr>
          <w:rFonts w:ascii="Arial" w:hAnsi="Arial" w:cs="Arial"/>
          <w:sz w:val="20"/>
          <w:szCs w:val="20"/>
        </w:rPr>
        <w:t>. 190</w:t>
      </w:r>
      <w:r w:rsidR="00EF711B">
        <w:rPr>
          <w:rFonts w:ascii="Arial" w:hAnsi="Arial" w:cs="Arial"/>
          <w:sz w:val="20"/>
          <w:szCs w:val="20"/>
        </w:rPr>
        <w:t>,</w:t>
      </w:r>
      <w:r w:rsidRPr="00E8617E">
        <w:rPr>
          <w:rFonts w:ascii="Arial" w:hAnsi="Arial" w:cs="Arial"/>
          <w:sz w:val="20"/>
          <w:szCs w:val="20"/>
        </w:rPr>
        <w:t xml:space="preserve"> attribui</w:t>
      </w:r>
      <w:r w:rsidR="003B4D76" w:rsidRPr="00E8617E">
        <w:rPr>
          <w:rFonts w:ascii="Arial" w:hAnsi="Arial" w:cs="Arial"/>
          <w:sz w:val="20"/>
          <w:szCs w:val="20"/>
        </w:rPr>
        <w:t>sce</w:t>
      </w:r>
      <w:r w:rsidRPr="00E8617E">
        <w:rPr>
          <w:rFonts w:ascii="Arial" w:hAnsi="Arial" w:cs="Arial"/>
          <w:sz w:val="20"/>
          <w:szCs w:val="20"/>
        </w:rPr>
        <w:t xml:space="preserve"> particolare importanza alla formazione del personale addetto alle aree a più elevato rischio, per cui è prevista, in occasione della predisposizione del Piano della formazione, particolare attenzione alle tematiche della trasparenza e della integrità, sia dal punto di vista della conoscenza della normativa e degli strumenti previsti nel Piano che dal punto di vista valoriale, in modo da accrescere sempre più lo sviluppo del senso etico.</w:t>
      </w:r>
    </w:p>
    <w:p w:rsidR="00E8617E" w:rsidRPr="00E8617E" w:rsidRDefault="00E8617E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17E" w:rsidRPr="00E8617E" w:rsidRDefault="00E8617E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05C" w:rsidRPr="005D2074" w:rsidRDefault="002B105C" w:rsidP="00E8617E">
      <w:pPr>
        <w:pStyle w:val="Titolo1"/>
        <w:keepNext w:val="0"/>
        <w:widowControl w:val="0"/>
        <w:numPr>
          <w:ilvl w:val="0"/>
          <w:numId w:val="32"/>
        </w:numPr>
        <w:tabs>
          <w:tab w:val="clear" w:pos="720"/>
          <w:tab w:val="num" w:pos="360"/>
        </w:tabs>
        <w:spacing w:before="0" w:after="0" w:line="240" w:lineRule="auto"/>
        <w:ind w:hanging="720"/>
        <w:jc w:val="both"/>
        <w:rPr>
          <w:rFonts w:ascii="Arial" w:hAnsi="Arial" w:cs="Arial"/>
          <w:kern w:val="0"/>
          <w:sz w:val="22"/>
          <w:szCs w:val="22"/>
        </w:rPr>
      </w:pPr>
      <w:bookmarkStart w:id="15" w:name="_Toc351884151"/>
      <w:bookmarkStart w:id="16" w:name="_Toc355285236"/>
      <w:bookmarkStart w:id="17" w:name="_Toc362860733"/>
      <w:r w:rsidRPr="005D2074">
        <w:rPr>
          <w:rFonts w:ascii="Arial" w:hAnsi="Arial" w:cs="Arial"/>
          <w:kern w:val="0"/>
          <w:sz w:val="22"/>
          <w:szCs w:val="22"/>
        </w:rPr>
        <w:t>IL SISTEMA DEI CONTROLLI E DELLE AZIONI PREVENTIVE PREVISTE</w:t>
      </w:r>
      <w:bookmarkEnd w:id="15"/>
      <w:bookmarkEnd w:id="16"/>
      <w:bookmarkEnd w:id="17"/>
    </w:p>
    <w:p w:rsidR="002B105C" w:rsidRPr="00E8617E" w:rsidRDefault="002B105C" w:rsidP="00E8617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205B" w:rsidRDefault="002B105C" w:rsidP="00E8617E">
      <w:pPr>
        <w:pStyle w:val="P"/>
        <w:widowControl w:val="0"/>
        <w:spacing w:after="0" w:line="240" w:lineRule="auto"/>
        <w:rPr>
          <w:rFonts w:ascii="Arial" w:hAnsi="Arial" w:cs="Arial"/>
          <w:sz w:val="20"/>
        </w:rPr>
      </w:pPr>
      <w:r w:rsidRPr="00E8617E">
        <w:rPr>
          <w:rFonts w:ascii="Arial" w:hAnsi="Arial" w:cs="Arial"/>
          <w:sz w:val="20"/>
        </w:rPr>
        <w:t xml:space="preserve">Si riportano di seguito, organizzate a livello di </w:t>
      </w:r>
      <w:r w:rsidR="00EF711B">
        <w:rPr>
          <w:rFonts w:ascii="Arial" w:hAnsi="Arial" w:cs="Arial"/>
          <w:sz w:val="20"/>
        </w:rPr>
        <w:t>s</w:t>
      </w:r>
      <w:r w:rsidRPr="00E8617E">
        <w:rPr>
          <w:rFonts w:ascii="Arial" w:hAnsi="Arial" w:cs="Arial"/>
          <w:sz w:val="20"/>
        </w:rPr>
        <w:t xml:space="preserve">ervizio, le </w:t>
      </w:r>
      <w:r w:rsidRPr="00E8617E">
        <w:rPr>
          <w:rFonts w:ascii="Arial" w:hAnsi="Arial" w:cs="Arial"/>
          <w:b/>
          <w:sz w:val="20"/>
        </w:rPr>
        <w:t>schede contenenti le azioni preventive e</w:t>
      </w:r>
      <w:r w:rsidR="00EF711B">
        <w:rPr>
          <w:rFonts w:ascii="Arial" w:hAnsi="Arial" w:cs="Arial"/>
          <w:b/>
          <w:sz w:val="20"/>
        </w:rPr>
        <w:t xml:space="preserve">d </w:t>
      </w:r>
      <w:r w:rsidRPr="00E8617E">
        <w:rPr>
          <w:rFonts w:ascii="Arial" w:hAnsi="Arial" w:cs="Arial"/>
          <w:b/>
          <w:sz w:val="20"/>
        </w:rPr>
        <w:t>i controlli attivati per ognuno dei processi</w:t>
      </w:r>
      <w:r w:rsidRPr="00E8617E">
        <w:rPr>
          <w:rFonts w:ascii="Arial" w:hAnsi="Arial" w:cs="Arial"/>
          <w:sz w:val="20"/>
        </w:rPr>
        <w:t xml:space="preserve"> per i quali si è stimato “medio” o “alto” l’indice di rischio o per i quali, sebbene l’indice di rischio sia stato stimato come “basso”, si è comunque ritenuto opportuno e utile predisporre e inserire nel Piano </w:t>
      </w:r>
      <w:r w:rsidR="00EF711B">
        <w:rPr>
          <w:rFonts w:ascii="Arial" w:hAnsi="Arial" w:cs="Arial"/>
          <w:sz w:val="20"/>
        </w:rPr>
        <w:t>azioni di controllo preventivo.</w:t>
      </w:r>
    </w:p>
    <w:p w:rsidR="00EF711B" w:rsidRPr="00E8617E" w:rsidRDefault="00EF711B" w:rsidP="00E8617E">
      <w:pPr>
        <w:pStyle w:val="P"/>
        <w:widowControl w:val="0"/>
        <w:spacing w:after="0" w:line="240" w:lineRule="auto"/>
        <w:rPr>
          <w:rFonts w:ascii="Arial" w:hAnsi="Arial" w:cs="Arial"/>
          <w:sz w:val="20"/>
        </w:rPr>
      </w:pPr>
    </w:p>
    <w:p w:rsidR="002B105C" w:rsidRPr="00E8617E" w:rsidRDefault="002B105C" w:rsidP="00EF711B">
      <w:pPr>
        <w:pStyle w:val="P"/>
        <w:widowControl w:val="0"/>
        <w:spacing w:after="0" w:line="240" w:lineRule="auto"/>
        <w:rPr>
          <w:rFonts w:ascii="Arial" w:hAnsi="Arial" w:cs="Arial"/>
          <w:sz w:val="20"/>
        </w:rPr>
      </w:pPr>
      <w:r w:rsidRPr="00E8617E">
        <w:rPr>
          <w:rFonts w:ascii="Arial" w:hAnsi="Arial" w:cs="Arial"/>
          <w:sz w:val="20"/>
        </w:rPr>
        <w:t xml:space="preserve">Per ogni azione – anche se già in atto </w:t>
      </w:r>
      <w:r w:rsidR="00EF711B">
        <w:rPr>
          <w:rFonts w:ascii="Arial" w:hAnsi="Arial" w:cs="Arial"/>
          <w:sz w:val="20"/>
        </w:rPr>
        <w:t>–</w:t>
      </w:r>
      <w:r w:rsidRPr="00E8617E">
        <w:rPr>
          <w:rFonts w:ascii="Arial" w:hAnsi="Arial" w:cs="Arial"/>
          <w:sz w:val="20"/>
        </w:rPr>
        <w:t xml:space="preserve"> è</w:t>
      </w:r>
      <w:r w:rsidR="00EF711B">
        <w:rPr>
          <w:rFonts w:ascii="Arial" w:hAnsi="Arial" w:cs="Arial"/>
          <w:sz w:val="20"/>
        </w:rPr>
        <w:t xml:space="preserve"> </w:t>
      </w:r>
      <w:r w:rsidRPr="00E8617E">
        <w:rPr>
          <w:rFonts w:ascii="Arial" w:hAnsi="Arial" w:cs="Arial"/>
          <w:sz w:val="20"/>
        </w:rPr>
        <w:t>stato inserito il soggetto responsabile della sua attuazione</w:t>
      </w:r>
      <w:r w:rsidR="00AD221B" w:rsidRPr="00E8617E">
        <w:rPr>
          <w:rFonts w:ascii="Arial" w:hAnsi="Arial" w:cs="Arial"/>
          <w:sz w:val="20"/>
        </w:rPr>
        <w:t xml:space="preserve"> (chiamato nel P</w:t>
      </w:r>
      <w:r w:rsidR="00EF711B">
        <w:rPr>
          <w:rFonts w:ascii="Arial" w:hAnsi="Arial" w:cs="Arial"/>
          <w:sz w:val="20"/>
        </w:rPr>
        <w:t xml:space="preserve">iano nazionale anticorruzione </w:t>
      </w:r>
      <w:r w:rsidR="00AD221B" w:rsidRPr="00E8617E">
        <w:rPr>
          <w:rFonts w:ascii="Arial" w:hAnsi="Arial" w:cs="Arial"/>
          <w:sz w:val="20"/>
        </w:rPr>
        <w:t>“titolare del rischio”)</w:t>
      </w:r>
      <w:r w:rsidRPr="00E8617E">
        <w:rPr>
          <w:rFonts w:ascii="Arial" w:hAnsi="Arial" w:cs="Arial"/>
          <w:sz w:val="20"/>
        </w:rPr>
        <w:t xml:space="preserve"> e laddove l’azione sia pianificata nella sua realizzazione, sono indicati i tempi stimati per il suo completamento, eventualmente affiancati da note esplicative. L’utilizzo di un unico format è finalizzato a garantire l’uniformità e</w:t>
      </w:r>
      <w:r w:rsidR="00CA7D3E">
        <w:rPr>
          <w:rFonts w:ascii="Arial" w:hAnsi="Arial" w:cs="Arial"/>
          <w:sz w:val="20"/>
        </w:rPr>
        <w:t xml:space="preserve">d </w:t>
      </w:r>
      <w:r w:rsidRPr="00E8617E">
        <w:rPr>
          <w:rFonts w:ascii="Arial" w:hAnsi="Arial" w:cs="Arial"/>
          <w:sz w:val="20"/>
        </w:rPr>
        <w:t>a facilitare la lettura del documento.</w:t>
      </w:r>
    </w:p>
    <w:p w:rsidR="00E8617E" w:rsidRPr="00E8617E" w:rsidRDefault="00E8617E" w:rsidP="00EF711B">
      <w:pPr>
        <w:pStyle w:val="P"/>
        <w:widowControl w:val="0"/>
        <w:spacing w:after="0" w:line="240" w:lineRule="auto"/>
        <w:rPr>
          <w:rFonts w:ascii="Arial" w:hAnsi="Arial" w:cs="Arial"/>
          <w:sz w:val="20"/>
        </w:rPr>
      </w:pPr>
    </w:p>
    <w:p w:rsidR="00E8617E" w:rsidRPr="00E8617E" w:rsidRDefault="00E8617E" w:rsidP="00EF711B">
      <w:pPr>
        <w:pStyle w:val="P"/>
        <w:widowControl w:val="0"/>
        <w:spacing w:after="0" w:line="240" w:lineRule="auto"/>
        <w:rPr>
          <w:rFonts w:ascii="Arial" w:hAnsi="Arial" w:cs="Arial"/>
          <w:sz w:val="20"/>
        </w:rPr>
      </w:pPr>
    </w:p>
    <w:p w:rsidR="002B105C" w:rsidRPr="005D2074" w:rsidRDefault="002B105C" w:rsidP="00EF711B">
      <w:pPr>
        <w:pStyle w:val="Titolo1"/>
        <w:keepNext w:val="0"/>
        <w:widowControl w:val="0"/>
        <w:numPr>
          <w:ilvl w:val="0"/>
          <w:numId w:val="32"/>
        </w:numPr>
        <w:tabs>
          <w:tab w:val="clear" w:pos="720"/>
          <w:tab w:val="num" w:pos="360"/>
        </w:tabs>
        <w:spacing w:before="0" w:after="0" w:line="240" w:lineRule="auto"/>
        <w:ind w:hanging="720"/>
        <w:jc w:val="both"/>
        <w:rPr>
          <w:rFonts w:ascii="Arial" w:hAnsi="Arial" w:cs="Arial"/>
          <w:kern w:val="0"/>
          <w:sz w:val="22"/>
          <w:szCs w:val="22"/>
        </w:rPr>
      </w:pPr>
      <w:bookmarkStart w:id="18" w:name="_Toc362860734"/>
      <w:r w:rsidRPr="005D2074">
        <w:rPr>
          <w:rFonts w:ascii="Arial" w:hAnsi="Arial" w:cs="Arial"/>
          <w:kern w:val="0"/>
          <w:sz w:val="22"/>
          <w:szCs w:val="22"/>
        </w:rPr>
        <w:t>AGGIORNAMENTO DEL PIANO DI PREVENZIONE DELLA CORRUZIONE</w:t>
      </w:r>
      <w:bookmarkEnd w:id="18"/>
    </w:p>
    <w:p w:rsidR="00E8617E" w:rsidRPr="00E8617E" w:rsidRDefault="00E8617E" w:rsidP="00EF711B">
      <w:pPr>
        <w:widowControl w:val="0"/>
        <w:spacing w:after="0" w:line="240" w:lineRule="auto"/>
        <w:rPr>
          <w:rFonts w:ascii="Arial" w:hAnsi="Arial"/>
          <w:sz w:val="20"/>
          <w:szCs w:val="20"/>
          <w:lang/>
        </w:rPr>
      </w:pPr>
    </w:p>
    <w:p w:rsidR="002B105C" w:rsidRPr="006B1B9E" w:rsidRDefault="002B105C" w:rsidP="00EF711B">
      <w:pPr>
        <w:pStyle w:val="Titolo1"/>
        <w:keepNext w:val="0"/>
        <w:widowControl w:val="0"/>
        <w:spacing w:before="0" w:after="0" w:line="360" w:lineRule="auto"/>
        <w:ind w:left="360"/>
        <w:jc w:val="both"/>
        <w:rPr>
          <w:rFonts w:ascii="Arial" w:hAnsi="Arial" w:cs="Arial"/>
          <w:kern w:val="0"/>
          <w:sz w:val="22"/>
        </w:rPr>
      </w:pPr>
      <w:bookmarkStart w:id="19" w:name="_Toc362860735"/>
      <w:r w:rsidRPr="006B1B9E">
        <w:rPr>
          <w:rFonts w:ascii="Arial" w:hAnsi="Arial" w:cs="Arial"/>
          <w:kern w:val="0"/>
          <w:sz w:val="22"/>
        </w:rPr>
        <w:t>Modalità di aggiornamento</w:t>
      </w:r>
      <w:bookmarkEnd w:id="19"/>
    </w:p>
    <w:p w:rsidR="002B105C" w:rsidRDefault="002B105C" w:rsidP="00EF711B">
      <w:pPr>
        <w:pStyle w:val="P"/>
        <w:widowControl w:val="0"/>
        <w:spacing w:after="0" w:line="240" w:lineRule="auto"/>
        <w:rPr>
          <w:rFonts w:ascii="Arial" w:hAnsi="Arial" w:cs="Arial"/>
          <w:sz w:val="20"/>
        </w:rPr>
      </w:pPr>
      <w:r w:rsidRPr="00E8617E">
        <w:rPr>
          <w:rFonts w:ascii="Arial" w:hAnsi="Arial" w:cs="Arial"/>
          <w:sz w:val="20"/>
        </w:rPr>
        <w:t>Fermo restando il necessario adeguamento e</w:t>
      </w:r>
      <w:r w:rsidR="00EF711B">
        <w:rPr>
          <w:rFonts w:ascii="Arial" w:hAnsi="Arial" w:cs="Arial"/>
          <w:sz w:val="20"/>
        </w:rPr>
        <w:t>d</w:t>
      </w:r>
      <w:r w:rsidRPr="00E8617E">
        <w:rPr>
          <w:rFonts w:ascii="Arial" w:hAnsi="Arial" w:cs="Arial"/>
          <w:sz w:val="20"/>
        </w:rPr>
        <w:t xml:space="preserve"> allinea</w:t>
      </w:r>
      <w:r w:rsidR="00CA7D3E">
        <w:rPr>
          <w:rFonts w:ascii="Arial" w:hAnsi="Arial" w:cs="Arial"/>
          <w:sz w:val="20"/>
        </w:rPr>
        <w:t xml:space="preserve">mento del presente documento al </w:t>
      </w:r>
      <w:r w:rsidRPr="00E8617E">
        <w:rPr>
          <w:rFonts w:ascii="Arial" w:hAnsi="Arial" w:cs="Arial"/>
          <w:sz w:val="20"/>
        </w:rPr>
        <w:t xml:space="preserve">Piano </w:t>
      </w:r>
      <w:r w:rsidR="00EF711B">
        <w:rPr>
          <w:rFonts w:ascii="Arial" w:hAnsi="Arial" w:cs="Arial"/>
          <w:sz w:val="20"/>
        </w:rPr>
        <w:t>n</w:t>
      </w:r>
      <w:r w:rsidRPr="00E8617E">
        <w:rPr>
          <w:rFonts w:ascii="Arial" w:hAnsi="Arial" w:cs="Arial"/>
          <w:sz w:val="20"/>
        </w:rPr>
        <w:t xml:space="preserve">azionale </w:t>
      </w:r>
      <w:r w:rsidR="00EF711B">
        <w:rPr>
          <w:rFonts w:ascii="Arial" w:hAnsi="Arial" w:cs="Arial"/>
          <w:sz w:val="20"/>
        </w:rPr>
        <w:t>a</w:t>
      </w:r>
      <w:r w:rsidRPr="00E8617E">
        <w:rPr>
          <w:rFonts w:ascii="Arial" w:hAnsi="Arial" w:cs="Arial"/>
          <w:sz w:val="20"/>
        </w:rPr>
        <w:t>nticorruzione,</w:t>
      </w:r>
      <w:r w:rsidR="00CA7D3E">
        <w:rPr>
          <w:rFonts w:ascii="Arial" w:hAnsi="Arial" w:cs="Arial"/>
          <w:sz w:val="20"/>
        </w:rPr>
        <w:t xml:space="preserve"> </w:t>
      </w:r>
      <w:r w:rsidRPr="00E8617E">
        <w:rPr>
          <w:rFonts w:ascii="Arial" w:hAnsi="Arial" w:cs="Arial"/>
          <w:sz w:val="20"/>
        </w:rPr>
        <w:t>esso, come il Programma triennale per la trasparenza e l’integrità, rientra tra i piani e</w:t>
      </w:r>
      <w:r w:rsidR="00EF711B">
        <w:rPr>
          <w:rFonts w:ascii="Arial" w:hAnsi="Arial" w:cs="Arial"/>
          <w:sz w:val="20"/>
        </w:rPr>
        <w:t>d</w:t>
      </w:r>
      <w:r w:rsidRPr="00E8617E">
        <w:rPr>
          <w:rFonts w:ascii="Arial" w:hAnsi="Arial" w:cs="Arial"/>
          <w:sz w:val="20"/>
        </w:rPr>
        <w:t xml:space="preserve"> i programmi </w:t>
      </w:r>
      <w:r w:rsidR="00EF711B">
        <w:rPr>
          <w:rFonts w:ascii="Arial" w:hAnsi="Arial" w:cs="Arial"/>
          <w:sz w:val="20"/>
        </w:rPr>
        <w:t>g</w:t>
      </w:r>
      <w:r w:rsidRPr="00E8617E">
        <w:rPr>
          <w:rFonts w:ascii="Arial" w:hAnsi="Arial" w:cs="Arial"/>
          <w:sz w:val="20"/>
        </w:rPr>
        <w:t>estionali. Le modalità di aggiornamento saranno pertanto analoghe a quelle previste per l’aggiornamento di tali piani e programmi, e darà atto del grado di raggiungimento degli obiettivi dichiarati secondo gli indicatori ivi previsti.</w:t>
      </w:r>
    </w:p>
    <w:p w:rsidR="00EF711B" w:rsidRPr="00E8617E" w:rsidRDefault="00EF711B" w:rsidP="00EF711B">
      <w:pPr>
        <w:pStyle w:val="P"/>
        <w:widowControl w:val="0"/>
        <w:spacing w:after="0" w:line="240" w:lineRule="auto"/>
        <w:rPr>
          <w:rFonts w:ascii="Arial" w:hAnsi="Arial" w:cs="Arial"/>
          <w:sz w:val="20"/>
        </w:rPr>
      </w:pPr>
    </w:p>
    <w:p w:rsidR="002B105C" w:rsidRPr="006B1B9E" w:rsidRDefault="002B105C" w:rsidP="00EF711B">
      <w:pPr>
        <w:pStyle w:val="Titolo1"/>
        <w:keepNext w:val="0"/>
        <w:widowControl w:val="0"/>
        <w:spacing w:before="0" w:after="0" w:line="360" w:lineRule="auto"/>
        <w:ind w:left="360"/>
        <w:jc w:val="both"/>
        <w:rPr>
          <w:rFonts w:ascii="Arial" w:hAnsi="Arial" w:cs="Arial"/>
          <w:kern w:val="0"/>
          <w:sz w:val="22"/>
        </w:rPr>
      </w:pPr>
      <w:bookmarkStart w:id="20" w:name="_Toc362860736"/>
      <w:r w:rsidRPr="006B1B9E">
        <w:rPr>
          <w:rFonts w:ascii="Arial" w:hAnsi="Arial" w:cs="Arial"/>
          <w:kern w:val="0"/>
          <w:sz w:val="22"/>
        </w:rPr>
        <w:t>Cadenza temporale di aggiornamento</w:t>
      </w:r>
      <w:bookmarkEnd w:id="20"/>
    </w:p>
    <w:p w:rsidR="002B105C" w:rsidRPr="00E8617E" w:rsidRDefault="002B105C" w:rsidP="00EF711B">
      <w:pPr>
        <w:pStyle w:val="P"/>
        <w:widowControl w:val="0"/>
        <w:spacing w:after="0" w:line="240" w:lineRule="auto"/>
        <w:rPr>
          <w:rFonts w:ascii="Arial" w:hAnsi="Arial" w:cs="Arial"/>
          <w:sz w:val="20"/>
        </w:rPr>
      </w:pPr>
      <w:r w:rsidRPr="00E8617E">
        <w:rPr>
          <w:rFonts w:ascii="Arial" w:hAnsi="Arial" w:cs="Arial"/>
          <w:sz w:val="20"/>
        </w:rPr>
        <w:t>I contenuti del Piano, così come le priorità d’intervento e la mappatura e pesatura dei rischi per l’integrità, saranno oggetto di aggiornamento annuale o</w:t>
      </w:r>
      <w:r w:rsidR="00EF711B">
        <w:rPr>
          <w:rFonts w:ascii="Arial" w:hAnsi="Arial" w:cs="Arial"/>
          <w:sz w:val="20"/>
        </w:rPr>
        <w:t>,</w:t>
      </w:r>
      <w:r w:rsidRPr="00E8617E">
        <w:rPr>
          <w:rFonts w:ascii="Arial" w:hAnsi="Arial" w:cs="Arial"/>
          <w:sz w:val="20"/>
        </w:rPr>
        <w:t xml:space="preserve"> se necessario, in corso d’anno, anche in relazione ad eventuali adeguamenti a disposizioni normative e/o a riorganizzazione di processi e/o funzioni.</w:t>
      </w:r>
    </w:p>
    <w:p w:rsidR="002B105C" w:rsidRDefault="002B105C" w:rsidP="00EF711B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6672" w:rsidRDefault="00D36672" w:rsidP="00EF711B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105C" w:rsidRPr="00D36672" w:rsidRDefault="00D36672" w:rsidP="00D3667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D36672">
        <w:rPr>
          <w:rFonts w:ascii="Arial" w:hAnsi="Arial" w:cs="Arial"/>
          <w:b/>
        </w:rPr>
        <w:t>Allega</w:t>
      </w:r>
      <w:bookmarkStart w:id="21" w:name="_Toc362860737"/>
      <w:r w:rsidRPr="00D36672">
        <w:rPr>
          <w:rFonts w:ascii="Arial" w:hAnsi="Arial" w:cs="Arial"/>
          <w:b/>
        </w:rPr>
        <w:t>ti: Mappatura dei rischi con le azioni preventive e correttive, tempi e responsabilità</w:t>
      </w:r>
      <w:bookmarkEnd w:id="21"/>
    </w:p>
    <w:p w:rsidR="002B105C" w:rsidRDefault="002B105C" w:rsidP="00916FBC">
      <w:pPr>
        <w:pStyle w:val="P"/>
        <w:widowControl w:val="0"/>
        <w:rPr>
          <w:rFonts w:ascii="Arial" w:hAnsi="Arial" w:cs="Arial"/>
          <w:szCs w:val="24"/>
        </w:rPr>
      </w:pPr>
    </w:p>
    <w:p w:rsidR="004B2402" w:rsidRDefault="004B2402" w:rsidP="00916FBC">
      <w:pPr>
        <w:pStyle w:val="P"/>
        <w:widowControl w:val="0"/>
        <w:rPr>
          <w:rFonts w:ascii="Arial" w:hAnsi="Arial" w:cs="Arial"/>
          <w:szCs w:val="24"/>
        </w:rPr>
      </w:pPr>
    </w:p>
    <w:p w:rsidR="004B2402" w:rsidRDefault="004B2402" w:rsidP="00916FBC">
      <w:pPr>
        <w:pStyle w:val="P"/>
        <w:widowControl w:val="0"/>
        <w:rPr>
          <w:rFonts w:ascii="Arial" w:hAnsi="Arial" w:cs="Arial"/>
          <w:szCs w:val="24"/>
        </w:rPr>
      </w:pPr>
    </w:p>
    <w:p w:rsidR="004B2402" w:rsidRDefault="004B2402" w:rsidP="00916FBC">
      <w:pPr>
        <w:pStyle w:val="P"/>
        <w:widowControl w:val="0"/>
        <w:rPr>
          <w:rFonts w:ascii="Arial" w:hAnsi="Arial" w:cs="Arial"/>
          <w:szCs w:val="24"/>
        </w:rPr>
      </w:pPr>
    </w:p>
    <w:p w:rsidR="00083F7C" w:rsidRPr="000F1230" w:rsidRDefault="00083F7C" w:rsidP="000F1230">
      <w:pPr>
        <w:pStyle w:val="P"/>
        <w:widowControl w:val="0"/>
        <w:jc w:val="center"/>
        <w:rPr>
          <w:rFonts w:ascii="Arial" w:eastAsia="Arial Unicode MS" w:hAnsi="Arial" w:cs="Arial"/>
          <w:b/>
          <w:kern w:val="28"/>
          <w:sz w:val="48"/>
          <w:szCs w:val="48"/>
          <w:lang w:bidi="hi-IN"/>
        </w:rPr>
      </w:pPr>
      <w:r w:rsidRPr="00E8617E">
        <w:br w:type="page"/>
      </w:r>
      <w:r w:rsidRPr="000F1230">
        <w:rPr>
          <w:rFonts w:ascii="Arial" w:eastAsia="Arial Unicode MS" w:hAnsi="Arial" w:cs="Arial"/>
          <w:b/>
          <w:kern w:val="28"/>
          <w:sz w:val="48"/>
          <w:szCs w:val="48"/>
          <w:lang w:bidi="hi-IN"/>
        </w:rPr>
        <w:lastRenderedPageBreak/>
        <w:t>APPENDICE NORMATIVA</w:t>
      </w:r>
    </w:p>
    <w:p w:rsidR="00083F7C" w:rsidRPr="00E8617E" w:rsidRDefault="00083F7C" w:rsidP="00E8617E">
      <w:pPr>
        <w:widowControl w:val="0"/>
        <w:autoSpaceDN w:val="0"/>
        <w:spacing w:after="0" w:line="240" w:lineRule="auto"/>
        <w:textAlignment w:val="baseline"/>
        <w:rPr>
          <w:rFonts w:ascii="Arial" w:eastAsia="Arial Unicode MS" w:hAnsi="Arial" w:cs="Arial"/>
          <w:kern w:val="3"/>
          <w:sz w:val="20"/>
          <w:szCs w:val="24"/>
          <w:lang w:eastAsia="zh-CN" w:bidi="hi-IN"/>
        </w:rPr>
      </w:pPr>
    </w:p>
    <w:p w:rsidR="00083F7C" w:rsidRPr="00E8617E" w:rsidRDefault="00083F7C" w:rsidP="006B1B9E">
      <w:pPr>
        <w:widowControl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Si riportano di seguito le principali fonti normative sul tema della trasparenza e dell’integrità.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L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egge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07.12.2012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213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Disposizioni urgenti in materia di finanza e funzionamento degli enti territoriali, nonché ulteriori disposizioni in favore delle zone terremotate nel maggio 2012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L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egge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06.11.2012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190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Disposizioni per la prevenzione e la repressione della corruzione e dell’illegalità nella pubblica amministrazione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L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egge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28.06.2012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110 e L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egge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28.06.2012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112, di ratifica di due convenzioni del Consiglio d’Europa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siglate a Strasburgo nel</w:t>
      </w:r>
      <w:r w:rsid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l’anno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1999.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L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egge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11.11.2011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180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Norme per la tutela della libertà d’impresa. Statuto delle imprese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L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egge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12.07.2011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n.106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Conversione in legge, con modificazioni, del decreto-legge 13 maggio 2011</w:t>
      </w:r>
      <w:r w:rsidR="00EF711B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br/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n. 70, concernente Semestre Europeo - Prime disposizioni urgenti per l'economia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L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egge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03.08.2009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116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Ratifica della Convenzione dell’Organizzazione delle Nazioni Unite contro la corruzione del 31 ottobre 2003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L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egge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18.06.2009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69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Disposizioni per lo sviluppo economico, la semplificazione, la competitività nonché in materia di processo civile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L.R. (Regione Autonoma Trentino Alto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-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Adige) 13.12.2012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8, successivamente modificata con L.R. 05.02.2013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1 e L.R. 02.05.2013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3, in tem</w:t>
      </w:r>
      <w:r w:rsid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a di trasparenza ed integrità (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si veda </w:t>
      </w:r>
      <w:r w:rsid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la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circolare</w:t>
      </w:r>
      <w:r w:rsid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br/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n. 3/EL/2013/BZ/di data 15.05.2013).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D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.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Lgs. 14.03.2013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39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Riordino della disciplina riguardante gli obblighi di pubblicità, trasparenza e diffusione di informazioni da parte delle pubbliche amministrazioni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Arial Unicode MS" w:hAnsi="Arial" w:cs="Arial"/>
          <w:kern w:val="3"/>
          <w:sz w:val="20"/>
          <w:szCs w:val="24"/>
          <w:lang w:eastAsia="zh-CN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D.Lgs. 14.03.2013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33 </w:t>
      </w:r>
      <w:r w:rsidRPr="00E8617E">
        <w:rPr>
          <w:rFonts w:ascii="Arial" w:eastAsia="Arial Unicode MS" w:hAnsi="Arial" w:cs="Arial"/>
          <w:kern w:val="3"/>
          <w:sz w:val="20"/>
          <w:szCs w:val="24"/>
          <w:lang w:eastAsia="zh-CN" w:bidi="hi-IN"/>
        </w:rPr>
        <w:t>“</w:t>
      </w:r>
      <w:r w:rsidRPr="00E8617E">
        <w:rPr>
          <w:rFonts w:ascii="Arial" w:eastAsia="Arial Unicode MS" w:hAnsi="Arial" w:cs="Arial"/>
          <w:i/>
          <w:kern w:val="3"/>
          <w:sz w:val="20"/>
          <w:szCs w:val="24"/>
          <w:lang w:eastAsia="zh-CN" w:bidi="hi-IN"/>
        </w:rPr>
        <w:t>Disposizioni in materia di inconferibilità e incompatibilità di incarichi presso le pubbliche amministrazioni e presso gli enti privati in controllo pubblico, a norma dell’articolo 1, commi 49 e 50, della legge 6 novembre 2012, n. 190</w:t>
      </w:r>
      <w:r w:rsidRPr="00E8617E">
        <w:rPr>
          <w:rFonts w:ascii="Arial" w:eastAsia="Arial Unicode MS" w:hAnsi="Arial" w:cs="Arial"/>
          <w:kern w:val="3"/>
          <w:sz w:val="20"/>
          <w:szCs w:val="24"/>
          <w:lang w:eastAsia="zh-CN" w:bidi="hi-IN"/>
        </w:rPr>
        <w:t>”.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Arial Unicode MS" w:hAnsi="Arial" w:cs="Arial"/>
          <w:kern w:val="3"/>
          <w:sz w:val="20"/>
          <w:szCs w:val="24"/>
          <w:lang w:eastAsia="zh-CN" w:bidi="hi-IN"/>
        </w:rPr>
      </w:pPr>
      <w:r w:rsidRPr="00E8617E">
        <w:rPr>
          <w:rFonts w:ascii="Arial" w:eastAsia="Arial Unicode MS" w:hAnsi="Arial" w:cs="Arial"/>
          <w:kern w:val="3"/>
          <w:sz w:val="20"/>
          <w:szCs w:val="24"/>
          <w:lang w:eastAsia="zh-CN" w:bidi="hi-IN"/>
        </w:rPr>
        <w:t>D.</w:t>
      </w:r>
      <w:r w:rsidRP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Lgs</w:t>
      </w:r>
      <w:r w:rsidRPr="00E8617E">
        <w:rPr>
          <w:rFonts w:ascii="Arial" w:eastAsia="Arial Unicode MS" w:hAnsi="Arial" w:cs="Arial"/>
          <w:kern w:val="3"/>
          <w:sz w:val="20"/>
          <w:szCs w:val="24"/>
          <w:lang w:eastAsia="zh-CN" w:bidi="hi-IN"/>
        </w:rPr>
        <w:t>. 27.10.2009</w:t>
      </w:r>
      <w:r w:rsidR="00EF711B">
        <w:rPr>
          <w:rFonts w:ascii="Arial" w:eastAsia="Arial Unicode MS" w:hAnsi="Arial" w:cs="Arial"/>
          <w:kern w:val="3"/>
          <w:sz w:val="20"/>
          <w:szCs w:val="24"/>
          <w:lang w:eastAsia="zh-CN" w:bidi="hi-IN"/>
        </w:rPr>
        <w:t>,</w:t>
      </w:r>
      <w:r w:rsidRPr="00E8617E">
        <w:rPr>
          <w:rFonts w:ascii="Arial" w:eastAsia="Arial Unicode MS" w:hAnsi="Arial" w:cs="Arial"/>
          <w:kern w:val="3"/>
          <w:sz w:val="20"/>
          <w:szCs w:val="24"/>
          <w:lang w:eastAsia="zh-CN" w:bidi="hi-IN"/>
        </w:rPr>
        <w:t xml:space="preserve"> n. 150 “</w:t>
      </w:r>
      <w:r w:rsidRPr="00E8617E">
        <w:rPr>
          <w:rFonts w:ascii="Arial" w:eastAsia="Arial Unicode MS" w:hAnsi="Arial" w:cs="Arial"/>
          <w:i/>
          <w:kern w:val="3"/>
          <w:sz w:val="20"/>
          <w:szCs w:val="24"/>
          <w:lang w:eastAsia="zh-CN" w:bidi="hi-IN"/>
        </w:rPr>
        <w:t>Attuazione della legge 4 marzo 2009, n. 15, in materia di ottimizzazione della produttività del lavoro pubblico e di efficienza e trasparenza delle pubbliche amministrazioni</w:t>
      </w:r>
      <w:r w:rsidRPr="00E8617E">
        <w:rPr>
          <w:rFonts w:ascii="Arial" w:eastAsia="Arial Unicode MS" w:hAnsi="Arial" w:cs="Arial"/>
          <w:kern w:val="3"/>
          <w:sz w:val="20"/>
          <w:szCs w:val="24"/>
          <w:lang w:eastAsia="zh-CN" w:bidi="hi-IN"/>
        </w:rPr>
        <w:t>”.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D.Lgs. 12.04.2006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163 e ss.mm.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Codice dei contratti pubblici relativi a lavori, servizi e forniture in attuazione delle direttive 2004/17/CE e 2004/18/CE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D.Lgs. 07.03.2005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82  e ss.mm.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Codice dell’amministrazione digitale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D.P.R. 23.04.2004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108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Regolamento recante disciplina per l’istituzione, l’organizzazione ed il funzionamento del ruolo dei dirigenti presso le amministrazioni dello Stato, anche ad ordinamento autonomo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D.Lgs. 30.06.2003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196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Codice in materia di protezione dei dati personali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D.Lgs. 30.03.2001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165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Norme generali sull’ordinamento del lavoro alle dipendenze delle amministrazioni pubbliche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D.P.R. 16.04.2013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62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Regolamento recante codice di comportamento dei dipendenti pubblici,a norma dell'articolo 54 del decreto legislativo 30 marzo 2001, n. 165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D.P.R. 07.04.2000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118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Regolamento recante norme per la semplificazione del procedimento per la disciplina degli albi dei beneficiari di provvidenze di natura economica, a norma dell’articolo 20, comma 8, della legge 15 marzo 1997, n. 59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Codice etico funzione pubblica di data 28.11.2000.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Codice etico per gli amministratori locali –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Carta di Pisa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83F7C" w:rsidRPr="00E8617E" w:rsidRDefault="00083F7C" w:rsidP="006B1B9E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Per la Provincia Autonoma di Trento</w:t>
      </w:r>
      <w:r w:rsid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allegato 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N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/1 al contratto collettivo provinciale di lavoro 2002-2005 del personale del comparto autonomie locali sottoscritto in data 20.10.2003 –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Codice di comportamento dei dipendenti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83F7C" w:rsidRPr="00E8617E" w:rsidRDefault="00083F7C" w:rsidP="000F1230">
      <w:pPr>
        <w:widowControl w:val="0"/>
        <w:numPr>
          <w:ilvl w:val="0"/>
          <w:numId w:val="18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Convenzione dell’O.N.U. contro la corruzione, adottata dall’</w:t>
      </w:r>
      <w:r w:rsid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a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ssemblea </w:t>
      </w:r>
      <w:r w:rsid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g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enerale dell’</w:t>
      </w:r>
      <w:r w:rsid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o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rganizzazione in data 31.10.2003 con la risoluzione n. 58/4, sottoscritta dallo Stato italiano in data 09.12.2003 e ratificata con la L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egge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03.08.2009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116.</w:t>
      </w:r>
    </w:p>
    <w:p w:rsidR="00083F7C" w:rsidRPr="00E8617E" w:rsidRDefault="00083F7C" w:rsidP="006B1B9E">
      <w:pPr>
        <w:widowControl w:val="0"/>
        <w:numPr>
          <w:ilvl w:val="0"/>
          <w:numId w:val="19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lastRenderedPageBreak/>
        <w:t xml:space="preserve">Intesa di data 24.07.2013 in sede di Conferenza 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u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nificata tra 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g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overno ed 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e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nti 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l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ocali, attuativa della 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Legge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06.11.2012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190 (art. 1, commi 60 e 61).</w:t>
      </w:r>
    </w:p>
    <w:p w:rsidR="00083F7C" w:rsidRPr="00E8617E" w:rsidRDefault="00083F7C" w:rsidP="006B1B9E">
      <w:pPr>
        <w:widowControl w:val="0"/>
        <w:numPr>
          <w:ilvl w:val="0"/>
          <w:numId w:val="19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Piano nazionale anticorruzione predisposto dal Dipartimento della </w:t>
      </w:r>
      <w:r w:rsid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f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unzione </w:t>
      </w:r>
      <w:r w:rsid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p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ubblica, ai sensi della L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egge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06.11.2012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190 e</w:t>
      </w:r>
      <w:r w:rsid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d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approvato dalla CIVIT in data 11.09.2013.</w:t>
      </w:r>
    </w:p>
    <w:p w:rsidR="00083F7C" w:rsidRPr="00E8617E" w:rsidRDefault="00083F7C" w:rsidP="006B1B9E">
      <w:pPr>
        <w:widowControl w:val="0"/>
        <w:numPr>
          <w:ilvl w:val="0"/>
          <w:numId w:val="19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Circolari n. 1 di data 25.01.2013 e n. 2 di data 29.07.2013 della Presidenza del Consiglio dei Ministri – Dipartimento della </w:t>
      </w:r>
      <w:r w:rsid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f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unzione </w:t>
      </w:r>
      <w:r w:rsid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p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ubblica.</w:t>
      </w:r>
    </w:p>
    <w:p w:rsidR="00083F7C" w:rsidRPr="00E8617E" w:rsidRDefault="00083F7C" w:rsidP="006B1B9E">
      <w:pPr>
        <w:widowControl w:val="0"/>
        <w:numPr>
          <w:ilvl w:val="0"/>
          <w:numId w:val="19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Linee di indirizzo del Comitato interministeriale (D.P.C.M. 16.01.2013) per la predisposizione, da parte del Dipartimento della </w:t>
      </w:r>
      <w:r w:rsid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f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unzione </w:t>
      </w:r>
      <w:r w:rsid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p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ubblica, del Piano nazionale anticorruzione di cui alla L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egge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06.11.2012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190.</w:t>
      </w:r>
    </w:p>
    <w:p w:rsidR="00083F7C" w:rsidRPr="00E8617E" w:rsidRDefault="00083F7C" w:rsidP="006B1B9E">
      <w:pPr>
        <w:widowControl w:val="0"/>
        <w:numPr>
          <w:ilvl w:val="0"/>
          <w:numId w:val="19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Arial Unicode MS" w:hAnsi="Arial" w:cs="Arial"/>
          <w:kern w:val="3"/>
          <w:sz w:val="20"/>
          <w:szCs w:val="24"/>
          <w:lang w:eastAsia="zh-CN" w:bidi="hi-IN"/>
        </w:rPr>
        <w:t>D.P.C.M. 18.04.2013 attinente le modalità per l'istituzione e l'aggiornamento degli elenchi dei fornitori, prestatori di servizi ed esecutori non soggetti a tentativo di infiltrazione mafiosa, di cui all'art. 1, comma 52, della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L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egge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06.11.2012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n. 190</w:t>
      </w:r>
      <w:r w:rsidRPr="00E8617E">
        <w:rPr>
          <w:rFonts w:ascii="Arial" w:eastAsia="Arial Unicode MS" w:hAnsi="Arial" w:cs="Arial"/>
          <w:kern w:val="3"/>
          <w:sz w:val="20"/>
          <w:szCs w:val="24"/>
          <w:lang w:eastAsia="zh-CN" w:bidi="hi-IN"/>
        </w:rPr>
        <w:t>.</w:t>
      </w:r>
    </w:p>
    <w:p w:rsidR="00083F7C" w:rsidRPr="00E8617E" w:rsidRDefault="00083F7C" w:rsidP="006B1B9E">
      <w:pPr>
        <w:widowControl w:val="0"/>
        <w:numPr>
          <w:ilvl w:val="0"/>
          <w:numId w:val="19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Delibera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zione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CIVIT n. 72/2013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con cui è stato approvato il Piano nazionale anticorruzione predisposto dal Dipartimento della </w:t>
      </w:r>
      <w:r w:rsid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f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unzione </w:t>
      </w:r>
      <w:r w:rsidR="000F1230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p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ubblica.</w:t>
      </w:r>
    </w:p>
    <w:p w:rsidR="00083F7C" w:rsidRPr="00E8617E" w:rsidRDefault="00083F7C" w:rsidP="006B1B9E">
      <w:pPr>
        <w:widowControl w:val="0"/>
        <w:numPr>
          <w:ilvl w:val="0"/>
          <w:numId w:val="19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Delibera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zione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CIVIT n. 15/2013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,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 in tema di organo competente a nominare il 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r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esponsabile della prevenzione della corruzione nei 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C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omuni.</w:t>
      </w:r>
    </w:p>
    <w:p w:rsidR="00083F7C" w:rsidRPr="00E8617E" w:rsidRDefault="00083F7C" w:rsidP="006B1B9E">
      <w:pPr>
        <w:widowControl w:val="0"/>
        <w:numPr>
          <w:ilvl w:val="0"/>
          <w:numId w:val="19"/>
        </w:numPr>
        <w:tabs>
          <w:tab w:val="clear" w:pos="720"/>
        </w:tabs>
        <w:autoSpaceDN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Delibera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zione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CIVIT n. 2/2012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Linee guida per il miglioramento della predisposizione e dell’aggiornamento del Programma triennale per la trasparenza e l’integrità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83F7C" w:rsidRDefault="00083F7C" w:rsidP="00EF711B">
      <w:pPr>
        <w:widowControl w:val="0"/>
        <w:numPr>
          <w:ilvl w:val="0"/>
          <w:numId w:val="19"/>
        </w:numPr>
        <w:tabs>
          <w:tab w:val="clear" w:pos="720"/>
        </w:tabs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Delibera</w:t>
      </w:r>
      <w:r w:rsidR="00EF711B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 xml:space="preserve">zione 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CIVIT n. 105/2010 “</w:t>
      </w:r>
      <w:r w:rsidRPr="00E8617E">
        <w:rPr>
          <w:rFonts w:ascii="Arial" w:eastAsia="Times New Roman" w:hAnsi="Arial" w:cs="Arial"/>
          <w:i/>
          <w:kern w:val="3"/>
          <w:sz w:val="20"/>
          <w:szCs w:val="24"/>
          <w:lang w:eastAsia="it-IT" w:bidi="hi-IN"/>
        </w:rPr>
        <w:t>Linee guida per la predisposizione del Programma triennale per la trasparenza e l’integrità (art. 13, comma 6, lettera e, del decreto legislativo 27 ottobre 2009, n. 150)</w:t>
      </w:r>
      <w:r w:rsidRPr="00E8617E"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  <w:t>”.</w:t>
      </w:r>
    </w:p>
    <w:p w:rsidR="000F1230" w:rsidRDefault="000F1230" w:rsidP="000F1230">
      <w:pPr>
        <w:widowControl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</w:p>
    <w:p w:rsidR="000F1230" w:rsidRDefault="000F1230" w:rsidP="000F1230">
      <w:pPr>
        <w:widowControl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</w:p>
    <w:p w:rsidR="000F1230" w:rsidRDefault="000F1230" w:rsidP="000F1230">
      <w:pPr>
        <w:widowControl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it-IT" w:bidi="hi-IN"/>
        </w:rPr>
      </w:pPr>
    </w:p>
    <w:p w:rsidR="000F1230" w:rsidRPr="000F1230" w:rsidRDefault="000F1230" w:rsidP="000F1230">
      <w:pPr>
        <w:widowControl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Cs w:val="24"/>
          <w:lang w:eastAsia="it-IT" w:bidi="hi-IN"/>
        </w:rPr>
      </w:pPr>
      <w:r w:rsidRPr="000F1230">
        <w:rPr>
          <w:rFonts w:ascii="Arial" w:eastAsia="Times New Roman" w:hAnsi="Arial" w:cs="Arial"/>
          <w:kern w:val="3"/>
          <w:szCs w:val="24"/>
          <w:lang w:eastAsia="it-IT" w:bidi="hi-IN"/>
        </w:rPr>
        <w:t>---oooOooo---</w:t>
      </w:r>
    </w:p>
    <w:sectPr w:rsidR="000F1230" w:rsidRPr="000F1230" w:rsidSect="00F16B54">
      <w:pgSz w:w="11906" w:h="16838" w:code="9"/>
      <w:pgMar w:top="1418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854" w:rsidRDefault="001E4854">
      <w:pPr>
        <w:spacing w:after="0" w:line="240" w:lineRule="auto"/>
      </w:pPr>
      <w:r>
        <w:separator/>
      </w:r>
    </w:p>
  </w:endnote>
  <w:endnote w:type="continuationSeparator" w:id="1">
    <w:p w:rsidR="001E4854" w:rsidRDefault="001E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ws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3F" w:rsidRDefault="00920C3F" w:rsidP="002C1C63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56CD6">
      <w:rPr>
        <w:rStyle w:val="Numeropagina"/>
        <w:noProof/>
      </w:rPr>
      <w:t>13</w:t>
    </w:r>
    <w:r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854" w:rsidRDefault="001E4854">
      <w:pPr>
        <w:spacing w:after="0" w:line="240" w:lineRule="auto"/>
      </w:pPr>
      <w:r>
        <w:separator/>
      </w:r>
    </w:p>
  </w:footnote>
  <w:footnote w:type="continuationSeparator" w:id="1">
    <w:p w:rsidR="001E4854" w:rsidRDefault="001E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3F" w:rsidRDefault="00920C3F" w:rsidP="00CA7D3E">
    <w:pPr>
      <w:pStyle w:val="Intestazione"/>
      <w:tabs>
        <w:tab w:val="clear" w:pos="4819"/>
        <w:tab w:val="right" w:pos="14580"/>
      </w:tabs>
    </w:pPr>
    <w:r>
      <w:t>Comune di Bondo</w:t>
    </w:r>
    <w:r>
      <w:tab/>
      <w:t>Piano anticorruzione 201</w:t>
    </w:r>
    <w:r w:rsidR="00D36672">
      <w:t>5</w:t>
    </w:r>
    <w:r>
      <w:t>-201</w:t>
    </w:r>
    <w:r w:rsidR="00D36672"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DC5"/>
    <w:multiLevelType w:val="hybridMultilevel"/>
    <w:tmpl w:val="F23A358E"/>
    <w:lvl w:ilvl="0" w:tplc="62223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703D0"/>
    <w:multiLevelType w:val="hybridMultilevel"/>
    <w:tmpl w:val="D62ABA52"/>
    <w:lvl w:ilvl="0" w:tplc="62223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E6FDB"/>
    <w:multiLevelType w:val="hybridMultilevel"/>
    <w:tmpl w:val="EDE4CD88"/>
    <w:lvl w:ilvl="0" w:tplc="45506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C4255"/>
    <w:multiLevelType w:val="hybridMultilevel"/>
    <w:tmpl w:val="711478E4"/>
    <w:lvl w:ilvl="0" w:tplc="62223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601ADE"/>
    <w:multiLevelType w:val="hybridMultilevel"/>
    <w:tmpl w:val="64B01C60"/>
    <w:lvl w:ilvl="0" w:tplc="62223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B713F"/>
    <w:multiLevelType w:val="hybridMultilevel"/>
    <w:tmpl w:val="81D07C86"/>
    <w:lvl w:ilvl="0" w:tplc="971A2CEE">
      <w:start w:val="1"/>
      <w:numFmt w:val="bullet"/>
      <w:lvlText w:val=""/>
      <w:lvlJc w:val="left"/>
      <w:pPr>
        <w:tabs>
          <w:tab w:val="num" w:pos="756"/>
        </w:tabs>
        <w:ind w:left="756" w:hanging="39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2D4E18"/>
    <w:multiLevelType w:val="hybridMultilevel"/>
    <w:tmpl w:val="7AF69A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42C6C"/>
    <w:multiLevelType w:val="hybridMultilevel"/>
    <w:tmpl w:val="DAC8C982"/>
    <w:lvl w:ilvl="0" w:tplc="201ACBBC">
      <w:start w:val="1"/>
      <w:numFmt w:val="lowerLetter"/>
      <w:lvlText w:val="%1)"/>
      <w:lvlJc w:val="left"/>
      <w:pPr>
        <w:tabs>
          <w:tab w:val="num" w:pos="-207"/>
        </w:tabs>
        <w:ind w:left="77" w:firstLine="283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20D68"/>
    <w:multiLevelType w:val="hybridMultilevel"/>
    <w:tmpl w:val="DE84FE12"/>
    <w:lvl w:ilvl="0" w:tplc="5D201C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197C3B"/>
    <w:multiLevelType w:val="multilevel"/>
    <w:tmpl w:val="5210885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B900702"/>
    <w:multiLevelType w:val="hybridMultilevel"/>
    <w:tmpl w:val="509E1B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C332B3"/>
    <w:multiLevelType w:val="hybridMultilevel"/>
    <w:tmpl w:val="882EDB62"/>
    <w:lvl w:ilvl="0" w:tplc="04100001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10000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532829"/>
    <w:multiLevelType w:val="hybridMultilevel"/>
    <w:tmpl w:val="4426BA94"/>
    <w:lvl w:ilvl="0" w:tplc="62223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FF1371"/>
    <w:multiLevelType w:val="hybridMultilevel"/>
    <w:tmpl w:val="67E89794"/>
    <w:lvl w:ilvl="0" w:tplc="6AD01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3848B0"/>
    <w:multiLevelType w:val="hybridMultilevel"/>
    <w:tmpl w:val="AF2A9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0284F"/>
    <w:multiLevelType w:val="multilevel"/>
    <w:tmpl w:val="04100021"/>
    <w:lvl w:ilvl="0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9" w:hanging="360"/>
      </w:pPr>
      <w:rPr>
        <w:rFonts w:ascii="Symbol" w:hAnsi="Symbol" w:hint="default"/>
      </w:rPr>
    </w:lvl>
  </w:abstractNum>
  <w:abstractNum w:abstractNumId="16">
    <w:nsid w:val="319D0602"/>
    <w:multiLevelType w:val="multilevel"/>
    <w:tmpl w:val="4F26B4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3191538"/>
    <w:multiLevelType w:val="hybridMultilevel"/>
    <w:tmpl w:val="970E63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6A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2CF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C8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A293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2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96E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62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68D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7862E4"/>
    <w:multiLevelType w:val="hybridMultilevel"/>
    <w:tmpl w:val="3566EE4C"/>
    <w:lvl w:ilvl="0" w:tplc="C64E3F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5065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2CF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C8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A293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2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96E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62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68D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983E36"/>
    <w:multiLevelType w:val="hybridMultilevel"/>
    <w:tmpl w:val="02FCE4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D33E6B"/>
    <w:multiLevelType w:val="singleLevel"/>
    <w:tmpl w:val="968862C2"/>
    <w:lvl w:ilvl="0">
      <w:start w:val="1"/>
      <w:numFmt w:val="lowerLetter"/>
      <w:lvlText w:val="%1)"/>
      <w:legacy w:legacy="1" w:legacySpace="0" w:legacyIndent="566"/>
      <w:lvlJc w:val="left"/>
      <w:rPr>
        <w:rFonts w:ascii="Arial Unicode MS" w:eastAsia="Arial Unicode MS" w:hAnsi="Arial Unicode MS" w:hint="eastAsia"/>
      </w:rPr>
    </w:lvl>
  </w:abstractNum>
  <w:abstractNum w:abstractNumId="21">
    <w:nsid w:val="44606A7F"/>
    <w:multiLevelType w:val="multilevel"/>
    <w:tmpl w:val="9FAC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49E3316"/>
    <w:multiLevelType w:val="multilevel"/>
    <w:tmpl w:val="04100021"/>
    <w:lvl w:ilvl="0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9" w:hanging="360"/>
      </w:pPr>
      <w:rPr>
        <w:rFonts w:ascii="Symbol" w:hAnsi="Symbol" w:hint="default"/>
      </w:rPr>
    </w:lvl>
  </w:abstractNum>
  <w:abstractNum w:abstractNumId="23">
    <w:nsid w:val="452A1E2E"/>
    <w:multiLevelType w:val="hybridMultilevel"/>
    <w:tmpl w:val="F718E9F6"/>
    <w:lvl w:ilvl="0" w:tplc="62223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A76C2E"/>
    <w:multiLevelType w:val="hybridMultilevel"/>
    <w:tmpl w:val="C43CD3CA"/>
    <w:lvl w:ilvl="0" w:tplc="62223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9410C6"/>
    <w:multiLevelType w:val="singleLevel"/>
    <w:tmpl w:val="49B639DA"/>
    <w:lvl w:ilvl="0">
      <w:start w:val="6"/>
      <w:numFmt w:val="lowerLetter"/>
      <w:lvlText w:val="%1)"/>
      <w:legacy w:legacy="1" w:legacySpace="0" w:legacyIndent="269"/>
      <w:lvlJc w:val="left"/>
      <w:rPr>
        <w:rFonts w:ascii="Arial Unicode MS" w:eastAsia="Arial Unicode MS" w:hAnsi="Arial Unicode MS" w:hint="eastAsia"/>
      </w:rPr>
    </w:lvl>
  </w:abstractNum>
  <w:abstractNum w:abstractNumId="26">
    <w:nsid w:val="4E346989"/>
    <w:multiLevelType w:val="hybridMultilevel"/>
    <w:tmpl w:val="11100CBC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7">
    <w:nsid w:val="51F7482B"/>
    <w:multiLevelType w:val="hybridMultilevel"/>
    <w:tmpl w:val="A22CF8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3008B"/>
    <w:multiLevelType w:val="hybridMultilevel"/>
    <w:tmpl w:val="0D7E0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10C64"/>
    <w:multiLevelType w:val="multilevel"/>
    <w:tmpl w:val="81D07C86"/>
    <w:lvl w:ilvl="0">
      <w:start w:val="1"/>
      <w:numFmt w:val="bullet"/>
      <w:lvlText w:val=""/>
      <w:lvlJc w:val="left"/>
      <w:pPr>
        <w:tabs>
          <w:tab w:val="num" w:pos="756"/>
        </w:tabs>
        <w:ind w:left="756" w:hanging="39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4D4FA1"/>
    <w:multiLevelType w:val="multilevel"/>
    <w:tmpl w:val="2DA46F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31">
    <w:nsid w:val="63783D0F"/>
    <w:multiLevelType w:val="hybridMultilevel"/>
    <w:tmpl w:val="CB3AEE68"/>
    <w:lvl w:ilvl="0" w:tplc="8CAAC8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numFmt w:val="bullet"/>
      <w:lvlText w:val="•"/>
      <w:lvlJc w:val="left"/>
      <w:pPr>
        <w:ind w:left="1785" w:hanging="705"/>
      </w:pPr>
      <w:rPr>
        <w:rFonts w:ascii="Trebuchet MS" w:eastAsia="Calibri" w:hAnsi="Trebuchet MS" w:cs="Times New Roman" w:hint="default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46754"/>
    <w:multiLevelType w:val="hybridMultilevel"/>
    <w:tmpl w:val="02086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numFmt w:val="bullet"/>
      <w:lvlText w:val="•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967F4"/>
    <w:multiLevelType w:val="singleLevel"/>
    <w:tmpl w:val="6C0225BA"/>
    <w:lvl w:ilvl="0">
      <w:start w:val="2"/>
      <w:numFmt w:val="upperRoman"/>
      <w:lvlText w:val="%1)"/>
      <w:legacy w:legacy="1" w:legacySpace="0" w:legacyIndent="365"/>
      <w:lvlJc w:val="left"/>
      <w:rPr>
        <w:rFonts w:ascii="Arial Unicode MS" w:eastAsia="Arial Unicode MS" w:hAnsi="Arial Unicode MS" w:hint="eastAsia"/>
      </w:rPr>
    </w:lvl>
  </w:abstractNum>
  <w:abstractNum w:abstractNumId="34">
    <w:nsid w:val="78AE05B4"/>
    <w:multiLevelType w:val="multilevel"/>
    <w:tmpl w:val="B368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964C8"/>
    <w:multiLevelType w:val="hybridMultilevel"/>
    <w:tmpl w:val="9D822A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8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2"/>
  </w:num>
  <w:num w:numId="7">
    <w:abstractNumId w:val="11"/>
  </w:num>
  <w:num w:numId="8">
    <w:abstractNumId w:val="14"/>
  </w:num>
  <w:num w:numId="9">
    <w:abstractNumId w:val="16"/>
  </w:num>
  <w:num w:numId="10">
    <w:abstractNumId w:val="9"/>
  </w:num>
  <w:num w:numId="11">
    <w:abstractNumId w:val="15"/>
  </w:num>
  <w:num w:numId="12">
    <w:abstractNumId w:val="18"/>
  </w:num>
  <w:num w:numId="13">
    <w:abstractNumId w:val="22"/>
  </w:num>
  <w:num w:numId="14">
    <w:abstractNumId w:val="28"/>
  </w:num>
  <w:num w:numId="15">
    <w:abstractNumId w:val="26"/>
  </w:num>
  <w:num w:numId="16">
    <w:abstractNumId w:val="27"/>
  </w:num>
  <w:num w:numId="17">
    <w:abstractNumId w:val="17"/>
  </w:num>
  <w:num w:numId="18">
    <w:abstractNumId w:val="19"/>
  </w:num>
  <w:num w:numId="19">
    <w:abstractNumId w:val="35"/>
  </w:num>
  <w:num w:numId="20">
    <w:abstractNumId w:val="7"/>
  </w:num>
  <w:num w:numId="21">
    <w:abstractNumId w:val="1"/>
  </w:num>
  <w:num w:numId="22">
    <w:abstractNumId w:val="12"/>
  </w:num>
  <w:num w:numId="23">
    <w:abstractNumId w:val="23"/>
  </w:num>
  <w:num w:numId="24">
    <w:abstractNumId w:val="3"/>
  </w:num>
  <w:num w:numId="25">
    <w:abstractNumId w:val="20"/>
  </w:num>
  <w:num w:numId="26">
    <w:abstractNumId w:val="25"/>
  </w:num>
  <w:num w:numId="27">
    <w:abstractNumId w:val="33"/>
  </w:num>
  <w:num w:numId="28">
    <w:abstractNumId w:val="33"/>
    <w:lvlOverride w:ilvl="0">
      <w:lvl w:ilvl="0">
        <w:start w:val="2"/>
        <w:numFmt w:val="upperRoman"/>
        <w:lvlText w:val="%1)"/>
        <w:legacy w:legacy="1" w:legacySpace="0" w:legacyIndent="499"/>
        <w:lvlJc w:val="left"/>
        <w:rPr>
          <w:rFonts w:ascii="Arial Unicode MS" w:eastAsia="Arial Unicode MS" w:hAnsi="Arial Unicode MS" w:hint="eastAsia"/>
        </w:rPr>
      </w:lvl>
    </w:lvlOverride>
  </w:num>
  <w:num w:numId="29">
    <w:abstractNumId w:val="24"/>
  </w:num>
  <w:num w:numId="30">
    <w:abstractNumId w:val="4"/>
  </w:num>
  <w:num w:numId="31">
    <w:abstractNumId w:val="0"/>
  </w:num>
  <w:num w:numId="32">
    <w:abstractNumId w:val="13"/>
  </w:num>
  <w:num w:numId="33">
    <w:abstractNumId w:val="6"/>
  </w:num>
  <w:num w:numId="34">
    <w:abstractNumId w:val="5"/>
  </w:num>
  <w:num w:numId="35">
    <w:abstractNumId w:val="29"/>
  </w:num>
  <w:num w:numId="36">
    <w:abstractNumId w:val="2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2B105C"/>
    <w:rsid w:val="00001D04"/>
    <w:rsid w:val="00026A3A"/>
    <w:rsid w:val="000465A6"/>
    <w:rsid w:val="00083107"/>
    <w:rsid w:val="00083F7C"/>
    <w:rsid w:val="000B52D8"/>
    <w:rsid w:val="000D40D2"/>
    <w:rsid w:val="000D68EB"/>
    <w:rsid w:val="000D74A0"/>
    <w:rsid w:val="000E34E0"/>
    <w:rsid w:val="000F1230"/>
    <w:rsid w:val="000F759C"/>
    <w:rsid w:val="001141FB"/>
    <w:rsid w:val="00130790"/>
    <w:rsid w:val="00151865"/>
    <w:rsid w:val="0018337F"/>
    <w:rsid w:val="001C16DD"/>
    <w:rsid w:val="001E4854"/>
    <w:rsid w:val="001F1290"/>
    <w:rsid w:val="0027259F"/>
    <w:rsid w:val="00276D6E"/>
    <w:rsid w:val="002874E8"/>
    <w:rsid w:val="002A3319"/>
    <w:rsid w:val="002B105C"/>
    <w:rsid w:val="002B1637"/>
    <w:rsid w:val="002C1C63"/>
    <w:rsid w:val="002E2374"/>
    <w:rsid w:val="002F1E3C"/>
    <w:rsid w:val="002F2E71"/>
    <w:rsid w:val="00303171"/>
    <w:rsid w:val="00305081"/>
    <w:rsid w:val="00315386"/>
    <w:rsid w:val="00330215"/>
    <w:rsid w:val="00333481"/>
    <w:rsid w:val="003A62ED"/>
    <w:rsid w:val="003B09B9"/>
    <w:rsid w:val="003B4D76"/>
    <w:rsid w:val="003C3C44"/>
    <w:rsid w:val="003C6647"/>
    <w:rsid w:val="003D252D"/>
    <w:rsid w:val="003D38E3"/>
    <w:rsid w:val="004076F8"/>
    <w:rsid w:val="00432BD6"/>
    <w:rsid w:val="00434D63"/>
    <w:rsid w:val="004819D9"/>
    <w:rsid w:val="004958D0"/>
    <w:rsid w:val="004A0944"/>
    <w:rsid w:val="004A39AE"/>
    <w:rsid w:val="004B2402"/>
    <w:rsid w:val="004C418B"/>
    <w:rsid w:val="004E29A0"/>
    <w:rsid w:val="004F0FBB"/>
    <w:rsid w:val="005301BD"/>
    <w:rsid w:val="00571F79"/>
    <w:rsid w:val="005A7C25"/>
    <w:rsid w:val="005B52FA"/>
    <w:rsid w:val="005D2074"/>
    <w:rsid w:val="005D589E"/>
    <w:rsid w:val="005E3EA4"/>
    <w:rsid w:val="005E4620"/>
    <w:rsid w:val="005F6E55"/>
    <w:rsid w:val="00647E9B"/>
    <w:rsid w:val="0066184C"/>
    <w:rsid w:val="00663765"/>
    <w:rsid w:val="0069015C"/>
    <w:rsid w:val="006A6695"/>
    <w:rsid w:val="006A6891"/>
    <w:rsid w:val="006B1B9E"/>
    <w:rsid w:val="00755DCC"/>
    <w:rsid w:val="00777F44"/>
    <w:rsid w:val="007827D6"/>
    <w:rsid w:val="00797A92"/>
    <w:rsid w:val="007B72AD"/>
    <w:rsid w:val="007D71DA"/>
    <w:rsid w:val="007F7D0A"/>
    <w:rsid w:val="00803342"/>
    <w:rsid w:val="0083586A"/>
    <w:rsid w:val="008447AC"/>
    <w:rsid w:val="00850D37"/>
    <w:rsid w:val="00882650"/>
    <w:rsid w:val="008E20C4"/>
    <w:rsid w:val="008E4551"/>
    <w:rsid w:val="00916FBC"/>
    <w:rsid w:val="00920C3F"/>
    <w:rsid w:val="00924E7C"/>
    <w:rsid w:val="00934857"/>
    <w:rsid w:val="009367DD"/>
    <w:rsid w:val="00950F57"/>
    <w:rsid w:val="00967BBD"/>
    <w:rsid w:val="00981EB8"/>
    <w:rsid w:val="009A0945"/>
    <w:rsid w:val="009A1E0E"/>
    <w:rsid w:val="009D3B90"/>
    <w:rsid w:val="009D680E"/>
    <w:rsid w:val="009F2DA6"/>
    <w:rsid w:val="00A137A2"/>
    <w:rsid w:val="00A23C7E"/>
    <w:rsid w:val="00A56CD6"/>
    <w:rsid w:val="00A6468E"/>
    <w:rsid w:val="00A651E1"/>
    <w:rsid w:val="00A9652E"/>
    <w:rsid w:val="00AA205B"/>
    <w:rsid w:val="00AA49F6"/>
    <w:rsid w:val="00AC549E"/>
    <w:rsid w:val="00AC580C"/>
    <w:rsid w:val="00AD221B"/>
    <w:rsid w:val="00AF2B5C"/>
    <w:rsid w:val="00AF70D3"/>
    <w:rsid w:val="00B00DB1"/>
    <w:rsid w:val="00B377DA"/>
    <w:rsid w:val="00B472B7"/>
    <w:rsid w:val="00B528E8"/>
    <w:rsid w:val="00B95630"/>
    <w:rsid w:val="00C013B0"/>
    <w:rsid w:val="00C13B09"/>
    <w:rsid w:val="00C411E5"/>
    <w:rsid w:val="00C4669E"/>
    <w:rsid w:val="00C54727"/>
    <w:rsid w:val="00C87EA9"/>
    <w:rsid w:val="00CA7D3E"/>
    <w:rsid w:val="00CC1FA6"/>
    <w:rsid w:val="00CC46F6"/>
    <w:rsid w:val="00CD45E8"/>
    <w:rsid w:val="00D36672"/>
    <w:rsid w:val="00D426CD"/>
    <w:rsid w:val="00D53DD2"/>
    <w:rsid w:val="00D74319"/>
    <w:rsid w:val="00D92684"/>
    <w:rsid w:val="00DA79E8"/>
    <w:rsid w:val="00DC5263"/>
    <w:rsid w:val="00DE1E4A"/>
    <w:rsid w:val="00DF1D60"/>
    <w:rsid w:val="00E34CC1"/>
    <w:rsid w:val="00E64B7C"/>
    <w:rsid w:val="00E8617E"/>
    <w:rsid w:val="00E94F84"/>
    <w:rsid w:val="00EA0B68"/>
    <w:rsid w:val="00EC24A3"/>
    <w:rsid w:val="00ED5FEC"/>
    <w:rsid w:val="00EF711B"/>
    <w:rsid w:val="00F16B54"/>
    <w:rsid w:val="00F439DE"/>
    <w:rsid w:val="00F4607B"/>
    <w:rsid w:val="00F86396"/>
    <w:rsid w:val="00F86DF3"/>
    <w:rsid w:val="00FC58F3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2B105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B105C"/>
    <w:pPr>
      <w:keepNext/>
      <w:spacing w:before="240" w:after="60"/>
      <w:outlineLvl w:val="0"/>
    </w:pPr>
    <w:rPr>
      <w:b/>
      <w:kern w:val="28"/>
      <w:sz w:val="28"/>
      <w:szCs w:val="20"/>
      <w:lang/>
    </w:rPr>
  </w:style>
  <w:style w:type="paragraph" w:styleId="Titolo2">
    <w:name w:val="heading 2"/>
    <w:basedOn w:val="Normale"/>
    <w:next w:val="Normale"/>
    <w:link w:val="Titolo2Carattere"/>
    <w:qFormat/>
    <w:rsid w:val="002B105C"/>
    <w:pPr>
      <w:keepNext/>
      <w:spacing w:before="240" w:after="60"/>
      <w:outlineLvl w:val="1"/>
    </w:pPr>
    <w:rPr>
      <w:b/>
      <w:i/>
      <w:sz w:val="20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B105C"/>
    <w:rPr>
      <w:b/>
      <w:kern w:val="28"/>
      <w:sz w:val="28"/>
    </w:rPr>
  </w:style>
  <w:style w:type="character" w:customStyle="1" w:styleId="Titolo2Carattere">
    <w:name w:val="Titolo 2 Carattere"/>
    <w:link w:val="Titolo2"/>
    <w:rsid w:val="002B105C"/>
    <w:rPr>
      <w:b/>
      <w:i/>
    </w:rPr>
  </w:style>
  <w:style w:type="paragraph" w:customStyle="1" w:styleId="P">
    <w:name w:val="P"/>
    <w:rsid w:val="002B105C"/>
    <w:pPr>
      <w:spacing w:after="200" w:line="276" w:lineRule="auto"/>
      <w:jc w:val="both"/>
    </w:pPr>
    <w:rPr>
      <w:rFonts w:ascii="News Serif" w:eastAsia="Times New Roman" w:hAnsi="News Serif"/>
      <w:sz w:val="24"/>
    </w:rPr>
  </w:style>
  <w:style w:type="paragraph" w:styleId="Intestazione">
    <w:name w:val="header"/>
    <w:aliases w:val="hd,Even,h,ho,header odd,he,L1 Header"/>
    <w:basedOn w:val="Normale"/>
    <w:link w:val="IntestazioneCarattere"/>
    <w:rsid w:val="002B1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Even Carattere,h Carattere,ho Carattere,header odd Carattere,he Carattere,L1 Header Carattere"/>
    <w:basedOn w:val="Carpredefinitoparagrafo"/>
    <w:link w:val="Intestazione"/>
    <w:rsid w:val="002B105C"/>
  </w:style>
  <w:style w:type="paragraph" w:styleId="Sommario1">
    <w:name w:val="toc 1"/>
    <w:basedOn w:val="Normale"/>
    <w:next w:val="Normale"/>
    <w:autoRedefine/>
    <w:uiPriority w:val="39"/>
    <w:rsid w:val="00B528E8"/>
    <w:pPr>
      <w:tabs>
        <w:tab w:val="right" w:pos="6480"/>
        <w:tab w:val="right" w:leader="dot" w:pos="9072"/>
      </w:tabs>
      <w:spacing w:before="120"/>
      <w:ind w:left="284" w:right="282" w:hanging="284"/>
    </w:pPr>
    <w:rPr>
      <w:rFonts w:ascii="Arial" w:hAnsi="Arial" w:cs="Arial"/>
      <w:b/>
      <w:caps/>
      <w:noProof/>
    </w:rPr>
  </w:style>
  <w:style w:type="paragraph" w:styleId="Sommario2">
    <w:name w:val="toc 2"/>
    <w:basedOn w:val="Normale"/>
    <w:next w:val="Normale"/>
    <w:autoRedefine/>
    <w:uiPriority w:val="39"/>
    <w:rsid w:val="004B2402"/>
    <w:pPr>
      <w:widowControl w:val="0"/>
      <w:tabs>
        <w:tab w:val="left" w:pos="9000"/>
      </w:tabs>
      <w:spacing w:after="0" w:line="240" w:lineRule="auto"/>
      <w:ind w:left="709" w:right="-82" w:hanging="425"/>
    </w:pPr>
    <w:rPr>
      <w:rFonts w:ascii="Arial" w:hAnsi="Arial"/>
      <w:smallCaps/>
      <w:noProof/>
    </w:rPr>
  </w:style>
  <w:style w:type="character" w:styleId="Collegamentoipertestuale">
    <w:name w:val="Hyperlink"/>
    <w:uiPriority w:val="99"/>
    <w:rsid w:val="002B105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105C"/>
    <w:pPr>
      <w:ind w:left="720"/>
      <w:contextualSpacing/>
    </w:pPr>
  </w:style>
  <w:style w:type="paragraph" w:customStyle="1" w:styleId="Default">
    <w:name w:val="Default"/>
    <w:rsid w:val="002B105C"/>
    <w:pPr>
      <w:autoSpaceDE w:val="0"/>
      <w:autoSpaceDN w:val="0"/>
      <w:adjustRightInd w:val="0"/>
      <w:spacing w:after="200" w:line="276" w:lineRule="auto"/>
      <w:jc w:val="both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Titolosommario">
    <w:name w:val="TOC Heading"/>
    <w:basedOn w:val="Titolo1"/>
    <w:next w:val="Normale"/>
    <w:uiPriority w:val="39"/>
    <w:qFormat/>
    <w:rsid w:val="002B105C"/>
    <w:pPr>
      <w:keepLines/>
      <w:spacing w:before="480" w:after="0"/>
      <w:outlineLvl w:val="9"/>
    </w:pPr>
    <w:rPr>
      <w:rFonts w:ascii="Cambria" w:eastAsia="Times New Roman" w:hAnsi="Cambria"/>
      <w:bCs/>
      <w:color w:val="365F91"/>
      <w:kern w:val="0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05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2B105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semiHidden/>
    <w:unhideWhenUsed/>
    <w:rsid w:val="00E94F84"/>
    <w:pPr>
      <w:tabs>
        <w:tab w:val="left" w:pos="1134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Corpodeltesto2Carattere">
    <w:name w:val="Corpo del testo 2 Carattere"/>
    <w:link w:val="Corpodeltesto2"/>
    <w:semiHidden/>
    <w:rsid w:val="00E94F84"/>
    <w:rPr>
      <w:rFonts w:ascii="Times New Roman" w:eastAsia="Times New Roman" w:hAnsi="Times New Roman" w:cs="Times New Roman"/>
      <w:sz w:val="24"/>
      <w:szCs w:val="20"/>
      <w:lang/>
    </w:rPr>
  </w:style>
  <w:style w:type="character" w:styleId="Rimandocommento">
    <w:name w:val="annotation reference"/>
    <w:uiPriority w:val="99"/>
    <w:semiHidden/>
    <w:unhideWhenUsed/>
    <w:rsid w:val="006618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184C"/>
    <w:rPr>
      <w:sz w:val="20"/>
      <w:szCs w:val="20"/>
      <w:lang/>
    </w:rPr>
  </w:style>
  <w:style w:type="character" w:customStyle="1" w:styleId="TestocommentoCarattere">
    <w:name w:val="Testo commento Carattere"/>
    <w:link w:val="Testocommento"/>
    <w:uiPriority w:val="99"/>
    <w:semiHidden/>
    <w:rsid w:val="0066184C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184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6184C"/>
    <w:rPr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F75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59C"/>
    <w:rPr>
      <w:sz w:val="22"/>
      <w:szCs w:val="22"/>
      <w:lang w:eastAsia="en-US"/>
    </w:rPr>
  </w:style>
  <w:style w:type="paragraph" w:customStyle="1" w:styleId="Style3">
    <w:name w:val="Style3"/>
    <w:basedOn w:val="Normale"/>
    <w:rsid w:val="009F2DA6"/>
    <w:pPr>
      <w:widowControl w:val="0"/>
      <w:autoSpaceDE w:val="0"/>
      <w:autoSpaceDN w:val="0"/>
      <w:adjustRightInd w:val="0"/>
      <w:spacing w:after="0" w:line="278" w:lineRule="exact"/>
      <w:ind w:hanging="283"/>
      <w:jc w:val="both"/>
    </w:pPr>
    <w:rPr>
      <w:rFonts w:ascii="Arial Unicode MS" w:eastAsia="Arial Unicode MS" w:cs="Arial Unicode MS"/>
      <w:sz w:val="24"/>
      <w:szCs w:val="24"/>
      <w:lang w:eastAsia="it-IT"/>
    </w:rPr>
  </w:style>
  <w:style w:type="paragraph" w:customStyle="1" w:styleId="Style5">
    <w:name w:val="Style5"/>
    <w:basedOn w:val="Normale"/>
    <w:rsid w:val="009F2DA6"/>
    <w:pPr>
      <w:widowControl w:val="0"/>
      <w:autoSpaceDE w:val="0"/>
      <w:autoSpaceDN w:val="0"/>
      <w:adjustRightInd w:val="0"/>
      <w:spacing w:after="0" w:line="278" w:lineRule="exact"/>
      <w:ind w:hanging="269"/>
      <w:jc w:val="both"/>
    </w:pPr>
    <w:rPr>
      <w:rFonts w:ascii="Arial Unicode MS" w:eastAsia="Arial Unicode MS" w:cs="Arial Unicode MS"/>
      <w:sz w:val="24"/>
      <w:szCs w:val="24"/>
      <w:lang w:eastAsia="it-IT"/>
    </w:rPr>
  </w:style>
  <w:style w:type="paragraph" w:customStyle="1" w:styleId="Style15">
    <w:name w:val="Style15"/>
    <w:basedOn w:val="Normale"/>
    <w:rsid w:val="009F2DA6"/>
    <w:pPr>
      <w:widowControl w:val="0"/>
      <w:autoSpaceDE w:val="0"/>
      <w:autoSpaceDN w:val="0"/>
      <w:adjustRightInd w:val="0"/>
      <w:spacing w:after="0" w:line="276" w:lineRule="exact"/>
      <w:ind w:hanging="413"/>
      <w:jc w:val="both"/>
    </w:pPr>
    <w:rPr>
      <w:rFonts w:ascii="Arial Unicode MS" w:eastAsia="Arial Unicode MS" w:cs="Arial Unicode MS"/>
      <w:sz w:val="24"/>
      <w:szCs w:val="24"/>
      <w:lang w:eastAsia="it-IT"/>
    </w:rPr>
  </w:style>
  <w:style w:type="paragraph" w:customStyle="1" w:styleId="Style17">
    <w:name w:val="Style17"/>
    <w:basedOn w:val="Normale"/>
    <w:rsid w:val="009F2DA6"/>
    <w:pPr>
      <w:widowControl w:val="0"/>
      <w:autoSpaceDE w:val="0"/>
      <w:autoSpaceDN w:val="0"/>
      <w:adjustRightInd w:val="0"/>
      <w:spacing w:after="0" w:line="278" w:lineRule="exact"/>
      <w:ind w:firstLine="125"/>
    </w:pPr>
    <w:rPr>
      <w:rFonts w:ascii="Arial Unicode MS" w:eastAsia="Arial Unicode MS" w:cs="Arial Unicode MS"/>
      <w:sz w:val="24"/>
      <w:szCs w:val="24"/>
      <w:lang w:eastAsia="it-IT"/>
    </w:rPr>
  </w:style>
  <w:style w:type="character" w:customStyle="1" w:styleId="FontStyle29">
    <w:name w:val="Font Style29"/>
    <w:basedOn w:val="Carpredefinitoparagrafo"/>
    <w:rsid w:val="009F2DA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34">
    <w:name w:val="Font Style34"/>
    <w:basedOn w:val="Carpredefinitoparagrafo"/>
    <w:rsid w:val="009F2DA6"/>
    <w:rPr>
      <w:rFonts w:ascii="Arial Unicode MS" w:eastAsia="Arial Unicode MS" w:cs="Arial Unicode MS"/>
      <w:sz w:val="20"/>
      <w:szCs w:val="20"/>
    </w:rPr>
  </w:style>
  <w:style w:type="character" w:styleId="Numeropagina">
    <w:name w:val="page number"/>
    <w:basedOn w:val="Carpredefinitoparagrafo"/>
    <w:rsid w:val="002C1C63"/>
  </w:style>
  <w:style w:type="character" w:styleId="Collegamentovisitato">
    <w:name w:val="FollowedHyperlink"/>
    <w:basedOn w:val="Carpredefinitoparagrafo"/>
    <w:rsid w:val="00571F7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Presentazione_di_Microsoft_Office_PowerPoint_97-20031.ppt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DB1B-F098-4BAE-BFEF-DEE56E3B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5445</Words>
  <Characters>31041</Characters>
  <Application>Microsoft Office Word</Application>
  <DocSecurity>0</DocSecurity>
  <Lines>258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Manenti</dc:creator>
  <cp:lastModifiedBy>Elsa Mase</cp:lastModifiedBy>
  <cp:revision>2</cp:revision>
  <cp:lastPrinted>2014-01-29T13:43:00Z</cp:lastPrinted>
  <dcterms:created xsi:type="dcterms:W3CDTF">2015-02-03T08:43:00Z</dcterms:created>
  <dcterms:modified xsi:type="dcterms:W3CDTF">2015-02-03T08:43:00Z</dcterms:modified>
</cp:coreProperties>
</file>